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1AC23" w14:textId="77777777" w:rsidR="003E307D" w:rsidRPr="00C501F5" w:rsidRDefault="003E307D" w:rsidP="003E307D">
      <w:pPr>
        <w:pStyle w:val="a3"/>
        <w:suppressAutoHyphens/>
        <w:jc w:val="center"/>
        <w:rPr>
          <w:b/>
          <w:bCs/>
          <w:sz w:val="40"/>
          <w:szCs w:val="40"/>
        </w:rPr>
      </w:pPr>
      <w:bookmarkStart w:id="0" w:name="_top"/>
      <w:bookmarkEnd w:id="0"/>
      <w:r w:rsidRPr="00C501F5">
        <w:rPr>
          <w:noProof/>
        </w:rPr>
        <w:drawing>
          <wp:anchor distT="0" distB="0" distL="114300" distR="114300" simplePos="0" relativeHeight="251659264" behindDoc="1" locked="0" layoutInCell="1" allowOverlap="1" wp14:anchorId="001A32ED" wp14:editId="0820669A">
            <wp:simplePos x="0" y="0"/>
            <wp:positionH relativeFrom="column">
              <wp:posOffset>0</wp:posOffset>
            </wp:positionH>
            <wp:positionV relativeFrom="paragraph">
              <wp:posOffset>0</wp:posOffset>
            </wp:positionV>
            <wp:extent cx="1047750" cy="1076325"/>
            <wp:effectExtent l="0" t="0" r="0" b="0"/>
            <wp:wrapTight wrapText="bothSides">
              <wp:wrapPolygon edited="0">
                <wp:start x="0" y="0"/>
                <wp:lineTo x="0" y="21409"/>
                <wp:lineTo x="21469" y="21409"/>
                <wp:lineTo x="21469" y="0"/>
                <wp:lineTo x="0" y="0"/>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1F5">
        <w:rPr>
          <w:b/>
          <w:bCs/>
          <w:sz w:val="40"/>
          <w:szCs w:val="40"/>
        </w:rPr>
        <w:t>ОБЗОР ИЗМЕНЕНИЙ ЗАКОНОДАТЕЛЬСТВА</w:t>
      </w:r>
    </w:p>
    <w:p w14:paraId="25557815" w14:textId="77777777" w:rsidR="003E307D" w:rsidRPr="00C501F5" w:rsidRDefault="003E307D" w:rsidP="003E307D">
      <w:pPr>
        <w:pStyle w:val="a3"/>
        <w:suppressAutoHyphens/>
        <w:jc w:val="center"/>
        <w:rPr>
          <w:b/>
          <w:bCs/>
          <w:sz w:val="40"/>
          <w:szCs w:val="40"/>
        </w:rPr>
      </w:pPr>
      <w:r w:rsidRPr="00C501F5">
        <w:rPr>
          <w:b/>
          <w:bCs/>
          <w:sz w:val="40"/>
          <w:szCs w:val="40"/>
        </w:rPr>
        <w:t>И ПРАВОПРИМЕНИТЕЛЬНОЙ ПРАКТИКИ</w:t>
      </w:r>
    </w:p>
    <w:p w14:paraId="5AEC8E66" w14:textId="77777777" w:rsidR="003E307D" w:rsidRPr="00C501F5" w:rsidRDefault="003E307D" w:rsidP="003E307D">
      <w:pPr>
        <w:pStyle w:val="a3"/>
        <w:suppressAutoHyphens/>
        <w:jc w:val="center"/>
        <w:rPr>
          <w:b/>
          <w:bCs/>
          <w:szCs w:val="28"/>
        </w:rPr>
      </w:pPr>
      <w:r w:rsidRPr="00C501F5">
        <w:rPr>
          <w:b/>
          <w:bCs/>
          <w:szCs w:val="28"/>
        </w:rPr>
        <w:t xml:space="preserve">(информация за период с </w:t>
      </w:r>
      <w:r w:rsidR="00FA37B1" w:rsidRPr="00C501F5">
        <w:rPr>
          <w:b/>
          <w:bCs/>
          <w:szCs w:val="28"/>
        </w:rPr>
        <w:t>2</w:t>
      </w:r>
      <w:r w:rsidRPr="00C501F5">
        <w:rPr>
          <w:b/>
          <w:bCs/>
          <w:szCs w:val="28"/>
        </w:rPr>
        <w:t xml:space="preserve"> по 30 сентября 2024 г.)</w:t>
      </w:r>
    </w:p>
    <w:p w14:paraId="401FD7EA" w14:textId="77777777" w:rsidR="003E307D" w:rsidRPr="00C501F5" w:rsidRDefault="003E307D" w:rsidP="003E307D">
      <w:pPr>
        <w:pStyle w:val="a3"/>
        <w:suppressAutoHyphens/>
        <w:jc w:val="center"/>
        <w:rPr>
          <w:b/>
          <w:bCs/>
          <w:szCs w:val="28"/>
        </w:rPr>
      </w:pPr>
    </w:p>
    <w:p w14:paraId="20AB0553" w14:textId="77777777" w:rsidR="003E307D" w:rsidRPr="00C501F5" w:rsidRDefault="00966794" w:rsidP="003E307D">
      <w:pPr>
        <w:pStyle w:val="a3"/>
        <w:numPr>
          <w:ilvl w:val="0"/>
          <w:numId w:val="1"/>
        </w:numPr>
        <w:tabs>
          <w:tab w:val="clear" w:pos="360"/>
          <w:tab w:val="num" w:pos="993"/>
        </w:tabs>
        <w:suppressAutoHyphens/>
        <w:ind w:left="993" w:firstLine="2409"/>
        <w:outlineLvl w:val="0"/>
        <w:rPr>
          <w:rStyle w:val="a5"/>
          <w:b/>
          <w:bCs/>
        </w:rPr>
      </w:pPr>
      <w:hyperlink w:anchor="_Президентом_Российской_Федерации" w:history="1">
        <w:r w:rsidR="003E307D" w:rsidRPr="00C501F5">
          <w:rPr>
            <w:rStyle w:val="a5"/>
            <w:b/>
            <w:bCs/>
          </w:rPr>
          <w:t>Федеральные законы, подписанные Президентом РФ.</w:t>
        </w:r>
      </w:hyperlink>
    </w:p>
    <w:p w14:paraId="5BF80868" w14:textId="77777777" w:rsidR="003E307D" w:rsidRPr="00C501F5" w:rsidRDefault="003E307D" w:rsidP="003E307D">
      <w:pPr>
        <w:pStyle w:val="a3"/>
        <w:suppressAutoHyphens/>
        <w:ind w:left="360"/>
        <w:jc w:val="center"/>
        <w:rPr>
          <w:rStyle w:val="a5"/>
          <w:b/>
          <w:bCs/>
        </w:rPr>
      </w:pPr>
    </w:p>
    <w:p w14:paraId="55677404" w14:textId="77777777" w:rsidR="003E307D" w:rsidRPr="00C501F5" w:rsidRDefault="003E307D" w:rsidP="003E307D">
      <w:pPr>
        <w:pStyle w:val="a3"/>
        <w:numPr>
          <w:ilvl w:val="0"/>
          <w:numId w:val="1"/>
        </w:numPr>
        <w:tabs>
          <w:tab w:val="clear" w:pos="360"/>
          <w:tab w:val="num" w:pos="0"/>
        </w:tabs>
        <w:suppressAutoHyphens/>
        <w:spacing w:line="360" w:lineRule="auto"/>
        <w:ind w:left="4962" w:hanging="426"/>
        <w:outlineLvl w:val="0"/>
        <w:rPr>
          <w:rStyle w:val="a5"/>
          <w:b/>
        </w:rPr>
      </w:pPr>
      <w:r w:rsidRPr="00C501F5">
        <w:rPr>
          <w:b/>
          <w:u w:val="single"/>
        </w:rPr>
        <w:t>Законопроекты, принятые в первом чтении</w:t>
      </w:r>
    </w:p>
    <w:p w14:paraId="7CDAAF6A" w14:textId="77777777" w:rsidR="003E307D" w:rsidRPr="00C501F5" w:rsidRDefault="003E307D" w:rsidP="003E307D">
      <w:pPr>
        <w:rPr>
          <w:b/>
          <w:bCs/>
        </w:rPr>
      </w:pPr>
    </w:p>
    <w:p w14:paraId="6C888046" w14:textId="77777777" w:rsidR="003E307D" w:rsidRPr="00C501F5" w:rsidRDefault="00966794" w:rsidP="003E307D">
      <w:pPr>
        <w:numPr>
          <w:ilvl w:val="0"/>
          <w:numId w:val="1"/>
        </w:numPr>
        <w:tabs>
          <w:tab w:val="clear" w:pos="360"/>
          <w:tab w:val="num" w:pos="0"/>
          <w:tab w:val="left" w:pos="567"/>
        </w:tabs>
        <w:ind w:left="-142" w:firstLine="1135"/>
        <w:jc w:val="center"/>
        <w:outlineLvl w:val="0"/>
        <w:rPr>
          <w:rStyle w:val="a5"/>
          <w:b/>
          <w:bCs/>
        </w:rPr>
      </w:pPr>
      <w:hyperlink w:anchor="_В_Государственную_Думу" w:history="1">
        <w:r w:rsidR="003E307D" w:rsidRPr="00C501F5">
          <w:rPr>
            <w:rStyle w:val="a5"/>
            <w:b/>
            <w:bCs/>
          </w:rPr>
          <w:t>Законопроекты, внесенные в Государственную Думу РФ</w:t>
        </w:r>
      </w:hyperlink>
      <w:r w:rsidR="003E307D" w:rsidRPr="00C501F5">
        <w:rPr>
          <w:b/>
          <w:bCs/>
          <w:sz w:val="28"/>
          <w:szCs w:val="28"/>
          <w:u w:val="single"/>
        </w:rPr>
        <w:t>.</w:t>
      </w:r>
    </w:p>
    <w:p w14:paraId="4BADE68E" w14:textId="77777777" w:rsidR="003E307D" w:rsidRPr="00C501F5" w:rsidRDefault="003E307D" w:rsidP="003E307D">
      <w:pPr>
        <w:jc w:val="center"/>
        <w:rPr>
          <w:rStyle w:val="a5"/>
          <w:b/>
          <w:bCs/>
        </w:rPr>
      </w:pPr>
    </w:p>
    <w:p w14:paraId="6972A96E" w14:textId="77777777" w:rsidR="003E307D" w:rsidRPr="00C501F5" w:rsidRDefault="00966794" w:rsidP="003E307D">
      <w:pPr>
        <w:numPr>
          <w:ilvl w:val="0"/>
          <w:numId w:val="1"/>
        </w:numPr>
        <w:jc w:val="center"/>
        <w:rPr>
          <w:rStyle w:val="a5"/>
          <w:b/>
          <w:bCs/>
        </w:rPr>
      </w:pPr>
      <w:hyperlink w:anchor="ПравопримПрактика" w:history="1">
        <w:r w:rsidR="003E307D" w:rsidRPr="00C501F5">
          <w:rPr>
            <w:rStyle w:val="a5"/>
            <w:b/>
            <w:bCs/>
          </w:rPr>
          <w:t>Правоприменительная практика</w:t>
        </w:r>
      </w:hyperlink>
      <w:r w:rsidR="003E307D" w:rsidRPr="00C501F5">
        <w:rPr>
          <w:rStyle w:val="a5"/>
          <w:b/>
          <w:bCs/>
        </w:rPr>
        <w:t>.</w:t>
      </w:r>
    </w:p>
    <w:p w14:paraId="6EDAC49D" w14:textId="77777777" w:rsidR="003E307D" w:rsidRPr="00C501F5" w:rsidRDefault="003E307D" w:rsidP="003E307D">
      <w:pPr>
        <w:pStyle w:val="HTML"/>
        <w:rPr>
          <w:rStyle w:val="a5"/>
          <w:b/>
          <w:bCs/>
        </w:rPr>
      </w:pPr>
    </w:p>
    <w:p w14:paraId="59B5AB34" w14:textId="77777777" w:rsidR="003E307D" w:rsidRPr="00C501F5" w:rsidRDefault="003E307D" w:rsidP="003E307D">
      <w:pPr>
        <w:pStyle w:val="a3"/>
        <w:numPr>
          <w:ilvl w:val="0"/>
          <w:numId w:val="1"/>
        </w:numPr>
        <w:tabs>
          <w:tab w:val="clear" w:pos="360"/>
          <w:tab w:val="num" w:pos="-284"/>
        </w:tabs>
        <w:suppressAutoHyphens/>
        <w:ind w:left="-426" w:firstLine="7089"/>
        <w:outlineLvl w:val="0"/>
        <w:rPr>
          <w:rStyle w:val="a5"/>
          <w:b/>
          <w:bCs/>
        </w:rPr>
      </w:pPr>
      <w:r w:rsidRPr="00C501F5">
        <w:rPr>
          <w:rStyle w:val="a5"/>
          <w:b/>
          <w:bCs/>
        </w:rPr>
        <w:t>События.</w:t>
      </w:r>
      <w:bookmarkStart w:id="1" w:name="_Президентом_Российской_Федерации"/>
      <w:bookmarkEnd w:id="1"/>
    </w:p>
    <w:p w14:paraId="2975C096" w14:textId="77777777" w:rsidR="003E307D" w:rsidRPr="00C501F5" w:rsidRDefault="003E307D" w:rsidP="003E307D">
      <w:pPr>
        <w:pStyle w:val="a3"/>
        <w:suppressAutoHyphens/>
        <w:outlineLvl w:val="0"/>
        <w:rPr>
          <w:rStyle w:val="a5"/>
          <w:b/>
          <w:bCs/>
        </w:rPr>
      </w:pPr>
    </w:p>
    <w:p w14:paraId="2569F40A" w14:textId="77777777" w:rsidR="003E307D" w:rsidRPr="00C501F5" w:rsidRDefault="003E307D" w:rsidP="003E307D">
      <w:pPr>
        <w:pStyle w:val="a3"/>
        <w:numPr>
          <w:ilvl w:val="0"/>
          <w:numId w:val="3"/>
        </w:numPr>
        <w:suppressAutoHyphens/>
        <w:jc w:val="center"/>
        <w:rPr>
          <w:b/>
          <w:szCs w:val="28"/>
          <w:u w:val="single"/>
        </w:rPr>
      </w:pPr>
      <w:r w:rsidRPr="00C501F5">
        <w:rPr>
          <w:b/>
          <w:szCs w:val="28"/>
          <w:u w:val="single"/>
        </w:rPr>
        <w:t xml:space="preserve">Президентом Российской Федерации в период с </w:t>
      </w:r>
      <w:r w:rsidR="00FA37B1" w:rsidRPr="00C501F5">
        <w:rPr>
          <w:b/>
          <w:szCs w:val="28"/>
          <w:u w:val="single"/>
        </w:rPr>
        <w:t>2</w:t>
      </w:r>
      <w:r w:rsidRPr="00C501F5">
        <w:rPr>
          <w:b/>
          <w:szCs w:val="28"/>
          <w:u w:val="single"/>
        </w:rPr>
        <w:t xml:space="preserve"> по 30 сентября 2024 </w:t>
      </w:r>
      <w:r w:rsidRPr="00C501F5">
        <w:rPr>
          <w:b/>
          <w:bCs/>
          <w:szCs w:val="28"/>
          <w:u w:val="single"/>
        </w:rPr>
        <w:t>г.</w:t>
      </w:r>
      <w:r w:rsidRPr="00C501F5">
        <w:rPr>
          <w:b/>
          <w:szCs w:val="28"/>
          <w:u w:val="single"/>
        </w:rPr>
        <w:t xml:space="preserve"> подписаны следующие</w:t>
      </w:r>
    </w:p>
    <w:p w14:paraId="6CC3EA4A" w14:textId="77777777" w:rsidR="003E307D" w:rsidRPr="00C501F5" w:rsidRDefault="003E307D" w:rsidP="003E307D">
      <w:pPr>
        <w:pStyle w:val="a3"/>
        <w:suppressAutoHyphens/>
        <w:ind w:left="360"/>
        <w:jc w:val="center"/>
        <w:rPr>
          <w:b/>
          <w:szCs w:val="28"/>
          <w:u w:val="single"/>
        </w:rPr>
      </w:pPr>
      <w:r w:rsidRPr="00C501F5">
        <w:rPr>
          <w:b/>
          <w:szCs w:val="28"/>
          <w:u w:val="single"/>
        </w:rPr>
        <w:t>федеральные законы:</w:t>
      </w:r>
    </w:p>
    <w:p w14:paraId="32FFFDBD" w14:textId="77777777" w:rsidR="003E307D" w:rsidRPr="00C501F5" w:rsidRDefault="003E307D" w:rsidP="003E307D">
      <w:pPr>
        <w:pStyle w:val="a3"/>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3E307D" w:rsidRPr="00C501F5" w14:paraId="46A762CD" w14:textId="77777777" w:rsidTr="002C6809">
        <w:trPr>
          <w:trHeight w:val="615"/>
        </w:trPr>
        <w:tc>
          <w:tcPr>
            <w:tcW w:w="15276" w:type="dxa"/>
            <w:tcBorders>
              <w:top w:val="triple" w:sz="4" w:space="0" w:color="auto"/>
              <w:left w:val="triple" w:sz="4" w:space="0" w:color="auto"/>
              <w:bottom w:val="single" w:sz="4" w:space="0" w:color="auto"/>
              <w:right w:val="triple" w:sz="4" w:space="0" w:color="auto"/>
            </w:tcBorders>
          </w:tcPr>
          <w:p w14:paraId="21B60205" w14:textId="77777777" w:rsidR="00134155" w:rsidRPr="00C501F5" w:rsidRDefault="00966794" w:rsidP="002C6809">
            <w:pPr>
              <w:jc w:val="center"/>
            </w:pPr>
            <w:hyperlink r:id="rId9" w:history="1">
              <w:r w:rsidR="00134155" w:rsidRPr="00C501F5">
                <w:rPr>
                  <w:rStyle w:val="a5"/>
                  <w:b/>
                  <w:bCs/>
                  <w:sz w:val="24"/>
                </w:rPr>
                <w:t>Федеральный закон от 30 сентября 2024 г. № 333-ФЗ "О внесении изменений в статью 31.1 Федерального закона "О некоммерческих организациях"</w:t>
              </w:r>
            </w:hyperlink>
          </w:p>
          <w:p w14:paraId="5E7842CC" w14:textId="3C71539E" w:rsidR="003E307D" w:rsidRPr="00FB4646" w:rsidRDefault="00FB4646" w:rsidP="002C6809">
            <w:pPr>
              <w:jc w:val="center"/>
              <w:rPr>
                <w:b/>
              </w:rPr>
            </w:pPr>
            <w:hyperlink r:id="rId10" w:history="1">
              <w:r w:rsidR="003E307D" w:rsidRPr="00FB4646">
                <w:rPr>
                  <w:rStyle w:val="a5"/>
                  <w:sz w:val="24"/>
                </w:rPr>
                <w:t xml:space="preserve"> </w:t>
              </w:r>
              <w:r w:rsidR="003E307D" w:rsidRPr="00FB4646">
                <w:rPr>
                  <w:rStyle w:val="a5"/>
                  <w:b/>
                  <w:color w:val="0070C0"/>
                  <w:sz w:val="24"/>
                </w:rPr>
                <w:t>(текст закона)</w:t>
              </w:r>
            </w:hyperlink>
          </w:p>
        </w:tc>
      </w:tr>
      <w:tr w:rsidR="003E307D" w:rsidRPr="00C501F5" w14:paraId="1D47A043" w14:textId="77777777" w:rsidTr="002C6809">
        <w:trPr>
          <w:trHeight w:val="240"/>
        </w:trPr>
        <w:tc>
          <w:tcPr>
            <w:tcW w:w="15276" w:type="dxa"/>
            <w:tcBorders>
              <w:top w:val="single" w:sz="4" w:space="0" w:color="auto"/>
              <w:left w:val="triple" w:sz="4" w:space="0" w:color="auto"/>
              <w:bottom w:val="triple" w:sz="6" w:space="0" w:color="auto"/>
              <w:right w:val="triple" w:sz="4" w:space="0" w:color="auto"/>
            </w:tcBorders>
          </w:tcPr>
          <w:p w14:paraId="1E863262" w14:textId="0015A779" w:rsidR="003E307D" w:rsidRPr="00C501F5" w:rsidRDefault="00134155" w:rsidP="002C6809">
            <w:pPr>
              <w:ind w:firstLine="284"/>
              <w:jc w:val="both"/>
            </w:pPr>
            <w:r w:rsidRPr="00C501F5">
              <w:t xml:space="preserve">Федеральным законом предусматривается расширение перечня видов деятельности социально ориентированных некоммерческих организаций, при условии осуществления которых органы государственной власти, органы публичной власти федеральной территории и органы местного самоуправления могут оказывать поддержку таким организациям. В частности, </w:t>
            </w:r>
            <w:r w:rsidR="009302C3" w:rsidRPr="00C501F5">
              <w:t>ф</w:t>
            </w:r>
            <w:r w:rsidRPr="00C501F5">
              <w:t>едеральным законом устанавливается, что поддержка может быть оказана социально ориентированным некоммерческим организациям, участвующим в</w:t>
            </w:r>
            <w:r w:rsidR="00EF17C6" w:rsidRPr="00C501F5">
              <w:t xml:space="preserve"> </w:t>
            </w:r>
            <w:r w:rsidRPr="00C501F5">
              <w:t>профилактике безнадзорности и правонарушений несовершеннолетних, a также социально ориентированным некоммерческим организациям, осуществляющим благоустройство территории.</w:t>
            </w:r>
          </w:p>
        </w:tc>
      </w:tr>
    </w:tbl>
    <w:p w14:paraId="5FDBE8D4" w14:textId="77777777" w:rsidR="003E307D" w:rsidRPr="00C501F5" w:rsidRDefault="003E307D" w:rsidP="003E307D">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3E307D" w:rsidRPr="00C501F5" w14:paraId="7ED8E67C" w14:textId="77777777" w:rsidTr="002C6809">
        <w:trPr>
          <w:trHeight w:val="234"/>
        </w:trPr>
        <w:tc>
          <w:tcPr>
            <w:tcW w:w="15276" w:type="dxa"/>
            <w:tcBorders>
              <w:top w:val="triple" w:sz="4" w:space="0" w:color="auto"/>
              <w:left w:val="triple" w:sz="4" w:space="0" w:color="auto"/>
              <w:bottom w:val="single" w:sz="4" w:space="0" w:color="auto"/>
              <w:right w:val="triple" w:sz="4" w:space="0" w:color="auto"/>
            </w:tcBorders>
          </w:tcPr>
          <w:p w14:paraId="127FF997" w14:textId="77777777" w:rsidR="003E307D" w:rsidRPr="00C501F5" w:rsidRDefault="00966794" w:rsidP="002C6809">
            <w:pPr>
              <w:jc w:val="center"/>
            </w:pPr>
            <w:hyperlink r:id="rId11" w:history="1">
              <w:r w:rsidR="00134155" w:rsidRPr="00C501F5">
                <w:rPr>
                  <w:rStyle w:val="a5"/>
                  <w:b/>
                  <w:bCs/>
                  <w:sz w:val="24"/>
                </w:rPr>
                <w:t>Федеральный закон от 30 сентября 2024 г. № 335-ФЗ "О внесении изменения в статью 102 части первой Налогового кодекса Российской Федерации"</w:t>
              </w:r>
            </w:hyperlink>
            <w:r w:rsidR="003E307D" w:rsidRPr="00C501F5">
              <w:t xml:space="preserve"> </w:t>
            </w:r>
          </w:p>
          <w:p w14:paraId="5296D0E6" w14:textId="5CD1FD96" w:rsidR="003E307D" w:rsidRPr="00C501F5" w:rsidRDefault="00FB4646" w:rsidP="002C6809">
            <w:pPr>
              <w:jc w:val="center"/>
              <w:rPr>
                <w:b/>
              </w:rPr>
            </w:pPr>
            <w:hyperlink r:id="rId12" w:history="1">
              <w:r w:rsidR="003E307D" w:rsidRPr="00FB4646">
                <w:rPr>
                  <w:rStyle w:val="a5"/>
                  <w:b/>
                  <w:color w:val="0070C0"/>
                  <w:sz w:val="24"/>
                </w:rPr>
                <w:t>(текст закона)</w:t>
              </w:r>
            </w:hyperlink>
          </w:p>
        </w:tc>
      </w:tr>
      <w:tr w:rsidR="003E307D" w:rsidRPr="00C501F5" w14:paraId="7A9436E3" w14:textId="77777777" w:rsidTr="002C6809">
        <w:trPr>
          <w:trHeight w:val="240"/>
        </w:trPr>
        <w:tc>
          <w:tcPr>
            <w:tcW w:w="15276" w:type="dxa"/>
            <w:tcBorders>
              <w:top w:val="single" w:sz="4" w:space="0" w:color="auto"/>
              <w:left w:val="triple" w:sz="4" w:space="0" w:color="auto"/>
              <w:bottom w:val="triple" w:sz="6" w:space="0" w:color="auto"/>
              <w:right w:val="triple" w:sz="4" w:space="0" w:color="auto"/>
            </w:tcBorders>
          </w:tcPr>
          <w:p w14:paraId="620F2891" w14:textId="33814434" w:rsidR="003E307D" w:rsidRPr="00C501F5" w:rsidRDefault="00134155" w:rsidP="002C6809">
            <w:pPr>
              <w:ind w:firstLine="284"/>
              <w:jc w:val="both"/>
            </w:pPr>
            <w:r w:rsidRPr="00C501F5">
              <w:t xml:space="preserve">Федеральным законом положения Налогового кодекса Российской Федерации о налоговой тайне в части, касающейся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w:t>
            </w:r>
            <w:r w:rsidRPr="00C501F5">
              <w:lastRenderedPageBreak/>
              <w:t>за утрату документов, содержащих указанные сведения, или за разглашение указанных сведений, распространяются на сведения, передаваемые налоговыми органами в соответствии с Федеральным законом от 12 декабря 2023 г</w:t>
            </w:r>
            <w:r w:rsidR="00A84B55" w:rsidRPr="00C501F5">
              <w:t>.</w:t>
            </w:r>
            <w:r w:rsidRPr="00C501F5">
              <w:t xml:space="preserve"> № 565-ФЗ «О занятости населения в Российской Федерации» в межведомственные комиссии субъектов Российской Федерации по</w:t>
            </w:r>
            <w:r w:rsidR="00F3089D" w:rsidRPr="00C501F5">
              <w:t xml:space="preserve"> </w:t>
            </w:r>
            <w:r w:rsidRPr="00C501F5">
              <w:t>противодействию нелегальной занятости,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его территориальные органы.</w:t>
            </w:r>
          </w:p>
        </w:tc>
      </w:tr>
    </w:tbl>
    <w:p w14:paraId="230A981B" w14:textId="77777777" w:rsidR="003E307D" w:rsidRPr="00C501F5" w:rsidRDefault="003E307D" w:rsidP="003E307D">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3E307D" w:rsidRPr="00C501F5" w14:paraId="76EDA821" w14:textId="77777777" w:rsidTr="002C6809">
        <w:trPr>
          <w:trHeight w:val="615"/>
        </w:trPr>
        <w:tc>
          <w:tcPr>
            <w:tcW w:w="15276" w:type="dxa"/>
            <w:tcBorders>
              <w:top w:val="triple" w:sz="4" w:space="0" w:color="auto"/>
              <w:left w:val="triple" w:sz="4" w:space="0" w:color="auto"/>
              <w:bottom w:val="single" w:sz="4" w:space="0" w:color="auto"/>
              <w:right w:val="triple" w:sz="4" w:space="0" w:color="auto"/>
            </w:tcBorders>
          </w:tcPr>
          <w:p w14:paraId="6879FE2D" w14:textId="77777777" w:rsidR="00134155" w:rsidRPr="00C501F5" w:rsidRDefault="00966794" w:rsidP="002C6809">
            <w:pPr>
              <w:jc w:val="center"/>
            </w:pPr>
            <w:hyperlink r:id="rId13" w:history="1">
              <w:r w:rsidR="00134155" w:rsidRPr="00C501F5">
                <w:rPr>
                  <w:rStyle w:val="a5"/>
                  <w:b/>
                  <w:bCs/>
                  <w:sz w:val="24"/>
                </w:rPr>
                <w:t>Федеральный закон от 30 сентября 2024 г. № 337-ФЗ "О внесении изменений в статьи 278.2 и 286.1 части второй Налогового кодекса Российской Федерации"</w:t>
              </w:r>
            </w:hyperlink>
          </w:p>
          <w:p w14:paraId="2B18F14C" w14:textId="15927BEC" w:rsidR="003E307D" w:rsidRPr="00C501F5" w:rsidRDefault="00FB4646" w:rsidP="002C6809">
            <w:pPr>
              <w:jc w:val="center"/>
              <w:rPr>
                <w:b/>
              </w:rPr>
            </w:pPr>
            <w:hyperlink r:id="rId14" w:history="1">
              <w:r w:rsidR="003E307D" w:rsidRPr="00FB4646">
                <w:rPr>
                  <w:rStyle w:val="a5"/>
                  <w:b/>
                  <w:color w:val="0070C0"/>
                  <w:sz w:val="24"/>
                </w:rPr>
                <w:t>(текст закона)</w:t>
              </w:r>
            </w:hyperlink>
          </w:p>
        </w:tc>
      </w:tr>
      <w:tr w:rsidR="003E307D" w:rsidRPr="00C501F5" w14:paraId="45D2F63E" w14:textId="77777777" w:rsidTr="002C6809">
        <w:trPr>
          <w:trHeight w:val="240"/>
        </w:trPr>
        <w:tc>
          <w:tcPr>
            <w:tcW w:w="15276" w:type="dxa"/>
            <w:tcBorders>
              <w:top w:val="single" w:sz="4" w:space="0" w:color="auto"/>
              <w:left w:val="triple" w:sz="4" w:space="0" w:color="auto"/>
              <w:bottom w:val="triple" w:sz="6" w:space="0" w:color="auto"/>
              <w:right w:val="triple" w:sz="4" w:space="0" w:color="auto"/>
            </w:tcBorders>
          </w:tcPr>
          <w:p w14:paraId="1657EAAF" w14:textId="77777777" w:rsidR="003E307D" w:rsidRPr="00C501F5" w:rsidRDefault="00134155" w:rsidP="002C6809">
            <w:pPr>
              <w:ind w:firstLine="284"/>
              <w:jc w:val="both"/>
            </w:pPr>
            <w:r w:rsidRPr="00C501F5">
              <w:t>Федеральным законом налогоплательщикам налога на прибыль организаций предоставляется право на применение инвестиционного налогового вычета в размере не более 100 процентов суммы расходов, понесённых в связи с осуществлением вклада в инвестиционное товарищество, деятельность в рамках которого направлена на осуществление венчурных и (или) прямых инвестиций в организации, имеющие статус малой технологической компании, полученный в соответствии с Федеральным законом «О развитии технологических компаний в Российской Федерации», при условии, что информация о таком инвестиционном товариществе включена в региональный реестр инвестиционных товариществ для осуществления венчурных и (или) прямых инвестиций в инновационные проекты и (или) инновационную деятельность.</w:t>
            </w:r>
          </w:p>
        </w:tc>
      </w:tr>
    </w:tbl>
    <w:p w14:paraId="493D8AFB" w14:textId="77777777" w:rsidR="003E307D" w:rsidRPr="00C501F5" w:rsidRDefault="003E307D" w:rsidP="003E307D">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3E307D" w:rsidRPr="00C501F5" w14:paraId="1C2876BD" w14:textId="77777777" w:rsidTr="002C6809">
        <w:trPr>
          <w:trHeight w:val="615"/>
        </w:trPr>
        <w:tc>
          <w:tcPr>
            <w:tcW w:w="15276" w:type="dxa"/>
            <w:tcBorders>
              <w:top w:val="triple" w:sz="4" w:space="0" w:color="auto"/>
              <w:left w:val="triple" w:sz="4" w:space="0" w:color="auto"/>
              <w:bottom w:val="single" w:sz="4" w:space="0" w:color="auto"/>
              <w:right w:val="triple" w:sz="4" w:space="0" w:color="auto"/>
            </w:tcBorders>
          </w:tcPr>
          <w:p w14:paraId="59098C95" w14:textId="77777777" w:rsidR="00134155" w:rsidRPr="00C501F5" w:rsidRDefault="00966794" w:rsidP="002C6809">
            <w:pPr>
              <w:jc w:val="center"/>
            </w:pPr>
            <w:hyperlink r:id="rId15" w:history="1">
              <w:r w:rsidR="00134155" w:rsidRPr="00C501F5">
                <w:rPr>
                  <w:rStyle w:val="a5"/>
                  <w:b/>
                  <w:bCs/>
                  <w:sz w:val="24"/>
                </w:rPr>
                <w:t>Федеральный закон от 30 сентября 2024 г. № 339-ФЗ "О внесении изменений в статью 153 Трудового кодекса Российской Федерации"</w:t>
              </w:r>
            </w:hyperlink>
          </w:p>
          <w:p w14:paraId="5E632251" w14:textId="3D87A688" w:rsidR="003E307D" w:rsidRPr="00C501F5" w:rsidRDefault="00FB4646" w:rsidP="002C6809">
            <w:pPr>
              <w:jc w:val="center"/>
              <w:rPr>
                <w:b/>
              </w:rPr>
            </w:pPr>
            <w:hyperlink r:id="rId16" w:history="1">
              <w:r w:rsidR="003E307D" w:rsidRPr="00FB4646">
                <w:rPr>
                  <w:rStyle w:val="a5"/>
                  <w:b/>
                  <w:color w:val="0070C0"/>
                  <w:sz w:val="24"/>
                </w:rPr>
                <w:t>(текст закона)</w:t>
              </w:r>
            </w:hyperlink>
          </w:p>
        </w:tc>
      </w:tr>
      <w:tr w:rsidR="003E307D" w:rsidRPr="00C501F5" w14:paraId="22C14032" w14:textId="77777777" w:rsidTr="002C6809">
        <w:trPr>
          <w:trHeight w:val="240"/>
        </w:trPr>
        <w:tc>
          <w:tcPr>
            <w:tcW w:w="15276" w:type="dxa"/>
            <w:tcBorders>
              <w:top w:val="single" w:sz="4" w:space="0" w:color="auto"/>
              <w:left w:val="triple" w:sz="4" w:space="0" w:color="auto"/>
              <w:bottom w:val="triple" w:sz="6" w:space="0" w:color="auto"/>
              <w:right w:val="triple" w:sz="4" w:space="0" w:color="auto"/>
            </w:tcBorders>
          </w:tcPr>
          <w:p w14:paraId="152FFF59" w14:textId="77777777" w:rsidR="00134155" w:rsidRPr="00C501F5" w:rsidRDefault="00134155" w:rsidP="00134155">
            <w:pPr>
              <w:ind w:firstLine="284"/>
              <w:jc w:val="both"/>
            </w:pPr>
            <w:r w:rsidRPr="00C501F5">
              <w:t>В соответствии с Федеральным законом день отдыха за работу в выходной или нерабочий праздничный день по желанию работника может быть использован в течение одного года со дня работы в выходной или праздничный день либо присоединён к отпуску, предоставляемому в указанный период.</w:t>
            </w:r>
          </w:p>
          <w:p w14:paraId="6D63A516" w14:textId="77777777" w:rsidR="003E307D" w:rsidRPr="00C501F5" w:rsidRDefault="00134155" w:rsidP="00134155">
            <w:pPr>
              <w:ind w:firstLine="284"/>
              <w:jc w:val="both"/>
            </w:pPr>
            <w:r w:rsidRPr="00C501F5">
              <w:t>В случае, если на день увольнения работника имеется не использованный им в период трудовой деятельности у работодателя день отдыха за работу в выходной или нерабочий праздничный день, в день увольнения такому работнику выплачивается разница между полагавшейся ему оплатой работы в выходной или нерабочий праздничный день и фактически произведённой оплатой работы в этот день. Указанная разница выплачивается за все дни отдыха за работу в выходные или нерабочие праздничные дни, не использованные работником в период трудовой деятельности у работодателя.</w:t>
            </w:r>
          </w:p>
        </w:tc>
      </w:tr>
    </w:tbl>
    <w:p w14:paraId="270CEEA1" w14:textId="77777777" w:rsidR="003E307D" w:rsidRPr="00C501F5" w:rsidRDefault="003E307D" w:rsidP="003E307D">
      <w:pPr>
        <w:pStyle w:val="a3"/>
        <w:suppressAutoHyphens/>
        <w:rPr>
          <w:b/>
          <w:szCs w:val="28"/>
          <w:u w:val="single"/>
        </w:rPr>
      </w:pPr>
    </w:p>
    <w:p w14:paraId="362B6FBB" w14:textId="77777777" w:rsidR="003E307D" w:rsidRPr="00C501F5" w:rsidRDefault="003E307D" w:rsidP="003E307D">
      <w:pPr>
        <w:pStyle w:val="1"/>
        <w:ind w:left="360"/>
      </w:pPr>
      <w:r w:rsidRPr="00C501F5">
        <w:rPr>
          <w:u w:val="none"/>
        </w:rPr>
        <w:t xml:space="preserve">2. </w:t>
      </w:r>
      <w:r w:rsidRPr="00C501F5">
        <w:t>Законопроекты, принятые в первом чтении</w:t>
      </w:r>
    </w:p>
    <w:p w14:paraId="3B6A1939" w14:textId="77777777" w:rsidR="003E307D" w:rsidRPr="00C501F5" w:rsidRDefault="003E307D" w:rsidP="003E307D">
      <w:bookmarkStart w:id="2" w:name="_Государственной_Думой_РФ"/>
      <w:bookmarkStart w:id="3" w:name="_2.1.Законопроекты,_принятые_в"/>
      <w:bookmarkStart w:id="4" w:name="_государственное_строительство_и"/>
      <w:bookmarkStart w:id="5" w:name="_2.2._Законопроекты,_принятые"/>
      <w:bookmarkStart w:id="6" w:name="_2.3.Законопроекты,_принятые_в"/>
      <w:bookmarkEnd w:id="2"/>
      <w:bookmarkEnd w:id="3"/>
      <w:bookmarkEnd w:id="4"/>
      <w:bookmarkEnd w:id="5"/>
      <w:bookmarkEnd w:id="6"/>
    </w:p>
    <w:tbl>
      <w:tblPr>
        <w:tblW w:w="15564"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41"/>
        <w:gridCol w:w="2764"/>
        <w:gridCol w:w="5528"/>
        <w:gridCol w:w="2731"/>
      </w:tblGrid>
      <w:tr w:rsidR="003E307D" w:rsidRPr="00C501F5" w14:paraId="34533F37" w14:textId="77777777" w:rsidTr="002C6809">
        <w:trPr>
          <w:tblCellSpacing w:w="0" w:type="dxa"/>
        </w:trPr>
        <w:tc>
          <w:tcPr>
            <w:tcW w:w="4541" w:type="dxa"/>
          </w:tcPr>
          <w:p w14:paraId="705673B3" w14:textId="77777777" w:rsidR="003E307D" w:rsidRPr="00C501F5" w:rsidRDefault="003E307D" w:rsidP="002C6809">
            <w:pPr>
              <w:jc w:val="center"/>
              <w:rPr>
                <w:rFonts w:cs="Arial"/>
                <w:b/>
                <w:bCs/>
              </w:rPr>
            </w:pPr>
            <w:r w:rsidRPr="00C501F5">
              <w:rPr>
                <w:rFonts w:cs="Arial"/>
                <w:b/>
                <w:bCs/>
              </w:rPr>
              <w:t>Номер и наименование законопроекта</w:t>
            </w:r>
          </w:p>
        </w:tc>
        <w:tc>
          <w:tcPr>
            <w:tcW w:w="2764" w:type="dxa"/>
          </w:tcPr>
          <w:p w14:paraId="3FA18B9E" w14:textId="77777777" w:rsidR="003E307D" w:rsidRPr="00C501F5" w:rsidRDefault="003E307D" w:rsidP="002C6809">
            <w:pPr>
              <w:jc w:val="center"/>
              <w:rPr>
                <w:rFonts w:cs="Arial"/>
                <w:b/>
              </w:rPr>
            </w:pPr>
            <w:r w:rsidRPr="00C501F5">
              <w:rPr>
                <w:rFonts w:cs="Arial"/>
                <w:b/>
              </w:rPr>
              <w:t>Субъект права законодательной инициативы</w:t>
            </w:r>
          </w:p>
        </w:tc>
        <w:tc>
          <w:tcPr>
            <w:tcW w:w="5528" w:type="dxa"/>
          </w:tcPr>
          <w:p w14:paraId="33761453" w14:textId="77777777" w:rsidR="003E307D" w:rsidRPr="00C501F5" w:rsidRDefault="003E307D" w:rsidP="002C6809">
            <w:pPr>
              <w:autoSpaceDE w:val="0"/>
              <w:autoSpaceDN w:val="0"/>
              <w:adjustRightInd w:val="0"/>
              <w:ind w:firstLine="540"/>
              <w:jc w:val="center"/>
              <w:rPr>
                <w:b/>
              </w:rPr>
            </w:pPr>
            <w:r w:rsidRPr="00C501F5">
              <w:rPr>
                <w:b/>
              </w:rPr>
              <w:t>Краткое содержание</w:t>
            </w:r>
          </w:p>
        </w:tc>
        <w:tc>
          <w:tcPr>
            <w:tcW w:w="2731" w:type="dxa"/>
          </w:tcPr>
          <w:p w14:paraId="53F68B85" w14:textId="77777777" w:rsidR="003E307D" w:rsidRPr="00C501F5" w:rsidRDefault="003E307D" w:rsidP="002C6809">
            <w:pPr>
              <w:ind w:firstLine="284"/>
              <w:jc w:val="both"/>
              <w:rPr>
                <w:rFonts w:cs="Arial"/>
                <w:b/>
              </w:rPr>
            </w:pPr>
            <w:r w:rsidRPr="00C501F5">
              <w:rPr>
                <w:rFonts w:cs="Arial"/>
                <w:b/>
              </w:rPr>
              <w:t>Примечание</w:t>
            </w:r>
          </w:p>
        </w:tc>
      </w:tr>
      <w:tr w:rsidR="003E307D" w:rsidRPr="00C501F5" w14:paraId="614B60EA" w14:textId="77777777" w:rsidTr="002C6809">
        <w:trPr>
          <w:tblCellSpacing w:w="0" w:type="dxa"/>
        </w:trPr>
        <w:tc>
          <w:tcPr>
            <w:tcW w:w="4541" w:type="dxa"/>
          </w:tcPr>
          <w:p w14:paraId="78ACE8E9" w14:textId="77777777" w:rsidR="003E307D" w:rsidRPr="00C501F5" w:rsidRDefault="00966794" w:rsidP="002C6809">
            <w:pPr>
              <w:jc w:val="both"/>
            </w:pPr>
            <w:hyperlink r:id="rId17" w:tgtFrame="_blank" w:history="1">
              <w:r w:rsidR="00A82E2F" w:rsidRPr="00C501F5">
                <w:rPr>
                  <w:rStyle w:val="a5"/>
                  <w:sz w:val="24"/>
                </w:rPr>
                <w:t>405607</w:t>
              </w:r>
              <w:r w:rsidR="00A82E2F" w:rsidRPr="00C501F5">
                <w:rPr>
                  <w:rStyle w:val="a5"/>
                  <w:sz w:val="24"/>
                </w:rPr>
                <w:t>-</w:t>
              </w:r>
              <w:r w:rsidR="00A82E2F" w:rsidRPr="00C501F5">
                <w:rPr>
                  <w:rStyle w:val="a5"/>
                  <w:sz w:val="24"/>
                </w:rPr>
                <w:t>8</w:t>
              </w:r>
            </w:hyperlink>
            <w:r w:rsidR="00A82E2F" w:rsidRPr="00C501F5">
              <w:br/>
            </w:r>
            <w:r w:rsidR="00A82E2F" w:rsidRPr="00C501F5">
              <w:lastRenderedPageBreak/>
              <w:t>О внесении изменений в Закон Российской Федерации от 7 февраля 1992 года № 2300-1 "О защите прав потребителей" (в части предоставления потребителям полной информации об условиях абонентского договора (услугах цифровых подписок), предусматривающих оплату периодическими платежами)</w:t>
            </w:r>
          </w:p>
        </w:tc>
        <w:tc>
          <w:tcPr>
            <w:tcW w:w="2764" w:type="dxa"/>
          </w:tcPr>
          <w:p w14:paraId="1C701ADF" w14:textId="77777777" w:rsidR="003E307D" w:rsidRPr="00C501F5" w:rsidRDefault="00A82E2F" w:rsidP="002C6809">
            <w:pPr>
              <w:jc w:val="center"/>
            </w:pPr>
            <w:r w:rsidRPr="00C501F5">
              <w:lastRenderedPageBreak/>
              <w:t xml:space="preserve">Депутаты </w:t>
            </w:r>
            <w:r w:rsidRPr="00C501F5">
              <w:lastRenderedPageBreak/>
              <w:t>Государственной Думы П.О.Толстой, Л.Э.Слуцкий и др.</w:t>
            </w:r>
          </w:p>
        </w:tc>
        <w:tc>
          <w:tcPr>
            <w:tcW w:w="5528" w:type="dxa"/>
          </w:tcPr>
          <w:p w14:paraId="464F99EF" w14:textId="77777777" w:rsidR="00281763" w:rsidRPr="00C501F5" w:rsidRDefault="003E307D" w:rsidP="00A82E2F">
            <w:pPr>
              <w:ind w:firstLine="238"/>
              <w:jc w:val="both"/>
            </w:pPr>
            <w:r w:rsidRPr="00C501F5">
              <w:lastRenderedPageBreak/>
              <w:t>Проектом федерального закона</w:t>
            </w:r>
            <w:r w:rsidR="00A82E2F" w:rsidRPr="00C501F5">
              <w:t xml:space="preserve"> </w:t>
            </w:r>
            <w:r w:rsidR="00A82E2F" w:rsidRPr="00C501F5">
              <w:lastRenderedPageBreak/>
              <w:t xml:space="preserve">предусматривается следующее: </w:t>
            </w:r>
          </w:p>
          <w:p w14:paraId="13C3A9F7" w14:textId="7345BCDD" w:rsidR="00A82E2F" w:rsidRPr="00C501F5" w:rsidRDefault="00A82E2F" w:rsidP="00A82E2F">
            <w:pPr>
              <w:ind w:firstLine="238"/>
              <w:jc w:val="both"/>
            </w:pPr>
            <w:r w:rsidRPr="00C501F5">
              <w:t>1</w:t>
            </w:r>
            <w:r w:rsidR="00281763" w:rsidRPr="00C501F5">
              <w:t>.</w:t>
            </w:r>
            <w:r w:rsidRPr="00C501F5">
              <w:t xml:space="preserve"> Продавец (исполнитель), который взаимодействует (дает доступ к контенту и т.д.) с потребителем на основании абонентского договора за периодические платежи, обязан за сутки до очередного платежа направить потребителю уведомление о предстоящем списании.</w:t>
            </w:r>
          </w:p>
          <w:p w14:paraId="545C311C" w14:textId="1457AC83" w:rsidR="00847F6B" w:rsidRPr="00C501F5" w:rsidRDefault="00A82E2F" w:rsidP="00847F6B">
            <w:pPr>
              <w:ind w:firstLine="238"/>
              <w:jc w:val="both"/>
            </w:pPr>
            <w:r w:rsidRPr="00C501F5">
              <w:t>2</w:t>
            </w:r>
            <w:r w:rsidR="00DF7BA6" w:rsidRPr="00C501F5">
              <w:t>.</w:t>
            </w:r>
            <w:r w:rsidRPr="00C501F5">
              <w:t xml:space="preserve"> </w:t>
            </w:r>
            <w:r w:rsidR="00CE3C67" w:rsidRPr="00C501F5">
              <w:t>В</w:t>
            </w:r>
            <w:r w:rsidRPr="00C501F5">
              <w:t>не зависимости от даты отказа потребителя от подписки она действует до следующего периодического платежа, за исключением случая, когда отсутствует надлежащее и своевременное уведомление потребителя.</w:t>
            </w:r>
          </w:p>
          <w:p w14:paraId="1C3EDA2B" w14:textId="77777777" w:rsidR="00451BE5" w:rsidRPr="00C501F5" w:rsidRDefault="00847F6B" w:rsidP="00847F6B">
            <w:pPr>
              <w:ind w:firstLine="238"/>
              <w:jc w:val="both"/>
            </w:pPr>
            <w:r w:rsidRPr="00C501F5">
              <w:t>3</w:t>
            </w:r>
            <w:r w:rsidR="002C4E76" w:rsidRPr="00C501F5">
              <w:t>.</w:t>
            </w:r>
            <w:r w:rsidR="00A82E2F" w:rsidRPr="00C501F5">
              <w:t xml:space="preserve"> Для исключения злоупотреблений со стороны продавцов в сети «Интернет», которые списывают деньги с банковских карт, ранее указанных в качестве платежного средства, а затем удаленных, предусматривается, что продавец не может списать средства с карты потребителя, которая ранее была удалена с площадки до момента приобретения товара (работы, услуги). </w:t>
            </w:r>
          </w:p>
          <w:p w14:paraId="6FD4EAD7" w14:textId="02978E37" w:rsidR="003E307D" w:rsidRPr="00C501F5" w:rsidRDefault="00A82E2F" w:rsidP="00847F6B">
            <w:pPr>
              <w:ind w:firstLine="238"/>
              <w:jc w:val="both"/>
            </w:pPr>
            <w:r w:rsidRPr="00C501F5">
              <w:t>4</w:t>
            </w:r>
            <w:r w:rsidR="00451BE5" w:rsidRPr="00C501F5">
              <w:t>.</w:t>
            </w:r>
            <w:r w:rsidRPr="00C501F5">
              <w:t xml:space="preserve"> В целях контроля за содержанием информации на странице онлайн- сервиса в сети Интернет, за исполнением владельцами сервисов обязанности по направлению пользователям уведомлений о предстоящем списании, контролю за неразмещением и (или) неполнотой, а равно д</w:t>
            </w:r>
            <w:r w:rsidR="00847F6B" w:rsidRPr="00C501F5">
              <w:t>о</w:t>
            </w:r>
            <w:r w:rsidRPr="00C501F5">
              <w:t>стоверност</w:t>
            </w:r>
            <w:r w:rsidR="00847F6B" w:rsidRPr="00C501F5">
              <w:t>ь</w:t>
            </w:r>
            <w:r w:rsidRPr="00C501F5">
              <w:t xml:space="preserve"> сведений, содержащихся в Правилах пользования платными подписками, размещаемых на сайте сервиса, предлагается наделение Федеральной службы по надзору в сфере связи, информационных технологий и массовых коммуникаций соответствующими полномочиями по контролю.</w:t>
            </w:r>
          </w:p>
        </w:tc>
        <w:tc>
          <w:tcPr>
            <w:tcW w:w="2731" w:type="dxa"/>
          </w:tcPr>
          <w:p w14:paraId="56423AFB" w14:textId="5CD48D54" w:rsidR="003E307D" w:rsidRPr="00C501F5" w:rsidRDefault="003E307D" w:rsidP="002C6809">
            <w:pPr>
              <w:ind w:firstLine="380"/>
              <w:jc w:val="both"/>
              <w:rPr>
                <w:u w:val="single"/>
              </w:rPr>
            </w:pPr>
            <w:r w:rsidRPr="00C501F5">
              <w:lastRenderedPageBreak/>
              <w:t xml:space="preserve">Для подготовки </w:t>
            </w:r>
            <w:r w:rsidRPr="00C501F5">
              <w:lastRenderedPageBreak/>
              <w:t xml:space="preserve">позиции РСПП законопроект направлен в </w:t>
            </w:r>
            <w:r w:rsidRPr="00C501F5">
              <w:rPr>
                <w:u w:val="single"/>
              </w:rPr>
              <w:t xml:space="preserve">Комиссию РСПП по </w:t>
            </w:r>
            <w:r w:rsidR="0071535F" w:rsidRPr="00C501F5">
              <w:rPr>
                <w:u w:val="single"/>
              </w:rPr>
              <w:t>медиаиндустрии и предпринимательству в информационной сфере</w:t>
            </w:r>
          </w:p>
          <w:p w14:paraId="45DD9935" w14:textId="77777777" w:rsidR="003E307D" w:rsidRPr="00C501F5" w:rsidRDefault="003E307D" w:rsidP="002C6809">
            <w:pPr>
              <w:jc w:val="both"/>
            </w:pPr>
          </w:p>
        </w:tc>
      </w:tr>
      <w:tr w:rsidR="003E307D" w:rsidRPr="00C501F5" w14:paraId="181B9736" w14:textId="77777777" w:rsidTr="002C6809">
        <w:trPr>
          <w:tblCellSpacing w:w="0" w:type="dxa"/>
        </w:trPr>
        <w:tc>
          <w:tcPr>
            <w:tcW w:w="4541" w:type="dxa"/>
          </w:tcPr>
          <w:p w14:paraId="23D1E8F8" w14:textId="77777777" w:rsidR="00BE1FB4" w:rsidRPr="00C501F5" w:rsidRDefault="00BE1FB4" w:rsidP="00BE1FB4">
            <w:r w:rsidRPr="00C501F5">
              <w:lastRenderedPageBreak/>
              <w:t>623458-8</w:t>
            </w:r>
          </w:p>
          <w:p w14:paraId="46E34484" w14:textId="77777777" w:rsidR="003E307D" w:rsidRPr="00C501F5" w:rsidRDefault="00BE1FB4" w:rsidP="00BE1FB4">
            <w:pPr>
              <w:jc w:val="both"/>
            </w:pPr>
            <w:r w:rsidRPr="00C501F5">
              <w:t xml:space="preserve">О внесении изменений в Федеральный закон "О государственном регулировании </w:t>
            </w:r>
            <w:r w:rsidRPr="00C501F5">
              <w:lastRenderedPageBreak/>
              <w:t>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совершенствования государственного регулирования производства и оборота спиртосодержащей непищевой продукции)</w:t>
            </w:r>
          </w:p>
        </w:tc>
        <w:tc>
          <w:tcPr>
            <w:tcW w:w="2764" w:type="dxa"/>
          </w:tcPr>
          <w:p w14:paraId="7A70AB59" w14:textId="41F4C51F" w:rsidR="003E307D" w:rsidRPr="00C501F5" w:rsidRDefault="00BE1FB4" w:rsidP="00860A7D">
            <w:pPr>
              <w:jc w:val="center"/>
            </w:pPr>
            <w:r w:rsidRPr="00C501F5">
              <w:lastRenderedPageBreak/>
              <w:t xml:space="preserve">Депутаты Государственной Думы В.М.Резник, Г.Я.Хор и </w:t>
            </w:r>
            <w:r w:rsidRPr="00C501F5">
              <w:lastRenderedPageBreak/>
              <w:t xml:space="preserve">др.; </w:t>
            </w:r>
            <w:r w:rsidR="005F23FA" w:rsidRPr="00C501F5">
              <w:t>с</w:t>
            </w:r>
            <w:r w:rsidRPr="00C501F5">
              <w:t>енаторы Российской Федерации С.Н.Рябухин, А.Д.Артамонов</w:t>
            </w:r>
            <w:r w:rsidR="0024670B" w:rsidRPr="00C501F5">
              <w:t xml:space="preserve"> и др.</w:t>
            </w:r>
          </w:p>
        </w:tc>
        <w:tc>
          <w:tcPr>
            <w:tcW w:w="5528" w:type="dxa"/>
          </w:tcPr>
          <w:p w14:paraId="4F6A6B32" w14:textId="77777777" w:rsidR="0024670B" w:rsidRPr="00C501F5" w:rsidRDefault="003E307D" w:rsidP="002C6809">
            <w:pPr>
              <w:ind w:firstLine="238"/>
              <w:jc w:val="both"/>
            </w:pPr>
            <w:r w:rsidRPr="00C501F5">
              <w:lastRenderedPageBreak/>
              <w:t xml:space="preserve">Проектом федерального закона </w:t>
            </w:r>
            <w:r w:rsidR="0024670B" w:rsidRPr="00C501F5">
              <w:t>предлагается:</w:t>
            </w:r>
          </w:p>
          <w:p w14:paraId="409F2C5D" w14:textId="27749380" w:rsidR="003E307D" w:rsidRPr="00C501F5" w:rsidRDefault="0024670B" w:rsidP="002C6809">
            <w:pPr>
              <w:ind w:firstLine="238"/>
              <w:jc w:val="both"/>
            </w:pPr>
            <w:r w:rsidRPr="00C501F5">
              <w:t xml:space="preserve">- </w:t>
            </w:r>
            <w:r w:rsidR="003E307D" w:rsidRPr="00C501F5">
              <w:t>предусм</w:t>
            </w:r>
            <w:r w:rsidRPr="00C501F5">
              <w:t>отреть</w:t>
            </w:r>
            <w:r w:rsidR="003E307D" w:rsidRPr="00C501F5">
              <w:t xml:space="preserve"> </w:t>
            </w:r>
            <w:r w:rsidRPr="00C501F5">
              <w:t xml:space="preserve">обязательную маркировку спиртосодержащей непищевой продукции с </w:t>
            </w:r>
            <w:r w:rsidRPr="00C501F5">
              <w:lastRenderedPageBreak/>
              <w:t>содержанием этилового спирта более 10 процентов объема готовой продукции в соответствии с перечнем, устанавливаемым Правительством Российской Федерации, средствами идентификации в соответствии с требованиями Федерального закона от 28 декабря 2009 г</w:t>
            </w:r>
            <w:r w:rsidR="006C32B6" w:rsidRPr="00C501F5">
              <w:t>.</w:t>
            </w:r>
            <w:r w:rsidRPr="00C501F5">
              <w:t xml:space="preserve"> № 381-ФЭ «Об основах государственного регулирования торговой деятельности в Российской Федерации», в порядке, устанавливаемом Правительством Российской Федерации;</w:t>
            </w:r>
          </w:p>
          <w:p w14:paraId="3575C566" w14:textId="7A1EA167" w:rsidR="0024670B" w:rsidRPr="00C501F5" w:rsidRDefault="0024670B" w:rsidP="002C6809">
            <w:pPr>
              <w:ind w:firstLine="238"/>
              <w:jc w:val="both"/>
            </w:pPr>
            <w:r w:rsidRPr="00C501F5">
              <w:t xml:space="preserve">- </w:t>
            </w:r>
            <w:r w:rsidR="006C32B6" w:rsidRPr="00C501F5">
              <w:t>в</w:t>
            </w:r>
            <w:r w:rsidRPr="00C501F5">
              <w:t xml:space="preserve"> дополнение к действующему запрету на розничную продажу спиртосодержащей непищевой продукции ниже цены, по которой осуществляется розничная продажа алкогольной продукции, установить также запрет на закупку (за исключением импорта), а также на поставки (за исключением экспорта) такой продукции по ценам ниже соответствующих цен закупки (поставки) алкогольной продукции;</w:t>
            </w:r>
          </w:p>
          <w:p w14:paraId="0222BD30" w14:textId="37C3E8BC" w:rsidR="0024670B" w:rsidRPr="00C501F5" w:rsidRDefault="0024670B" w:rsidP="002C6809">
            <w:pPr>
              <w:ind w:firstLine="238"/>
              <w:jc w:val="both"/>
            </w:pPr>
            <w:r w:rsidRPr="00C501F5">
              <w:t xml:space="preserve">- </w:t>
            </w:r>
            <w:r w:rsidR="004F0A40" w:rsidRPr="00C501F5">
              <w:t>у</w:t>
            </w:r>
            <w:r w:rsidRPr="00C501F5">
              <w:t>становить ограничение для обособленных подразделений организаций на совмещение деятельности по производству спиртосодержащей непищевой продукции с деятельностью по производству алкогольной продукции.</w:t>
            </w:r>
          </w:p>
        </w:tc>
        <w:tc>
          <w:tcPr>
            <w:tcW w:w="2731" w:type="dxa"/>
          </w:tcPr>
          <w:p w14:paraId="09C099D5" w14:textId="77777777" w:rsidR="003E307D" w:rsidRPr="00C501F5" w:rsidRDefault="003E307D" w:rsidP="002C6809">
            <w:pPr>
              <w:ind w:firstLine="380"/>
              <w:jc w:val="both"/>
              <w:rPr>
                <w:u w:val="single"/>
              </w:rPr>
            </w:pPr>
            <w:r w:rsidRPr="00C501F5">
              <w:lastRenderedPageBreak/>
              <w:t xml:space="preserve">Для подготовки позиции РСПП законопроект направлен </w:t>
            </w:r>
            <w:r w:rsidRPr="00C501F5">
              <w:lastRenderedPageBreak/>
              <w:t xml:space="preserve">в </w:t>
            </w:r>
            <w:r w:rsidRPr="00C501F5">
              <w:rPr>
                <w:u w:val="single"/>
              </w:rPr>
              <w:t>Коми</w:t>
            </w:r>
            <w:r w:rsidR="0024670B" w:rsidRPr="00C501F5">
              <w:rPr>
                <w:u w:val="single"/>
              </w:rPr>
              <w:t>ссию</w:t>
            </w:r>
            <w:r w:rsidRPr="00C501F5">
              <w:rPr>
                <w:u w:val="single"/>
              </w:rPr>
              <w:t xml:space="preserve"> РСПП по </w:t>
            </w:r>
            <w:r w:rsidR="0024670B" w:rsidRPr="00C501F5">
              <w:rPr>
                <w:u w:val="single"/>
              </w:rPr>
              <w:t>агропромышленному комплексу и продовольственной безопасности</w:t>
            </w:r>
          </w:p>
          <w:p w14:paraId="3CDA271F" w14:textId="77777777" w:rsidR="003E307D" w:rsidRPr="00C501F5" w:rsidRDefault="003E307D" w:rsidP="002C6809">
            <w:pPr>
              <w:ind w:firstLine="380"/>
              <w:jc w:val="both"/>
            </w:pPr>
          </w:p>
        </w:tc>
      </w:tr>
      <w:tr w:rsidR="003E307D" w:rsidRPr="00C501F5" w14:paraId="05A3F694" w14:textId="77777777" w:rsidTr="002C6809">
        <w:trPr>
          <w:tblCellSpacing w:w="0" w:type="dxa"/>
        </w:trPr>
        <w:tc>
          <w:tcPr>
            <w:tcW w:w="4541" w:type="dxa"/>
          </w:tcPr>
          <w:p w14:paraId="6F95F6C3" w14:textId="77777777" w:rsidR="003E307D" w:rsidRPr="00C501F5" w:rsidRDefault="00966794" w:rsidP="002C6809">
            <w:pPr>
              <w:jc w:val="both"/>
            </w:pPr>
            <w:hyperlink r:id="rId18" w:tgtFrame="_blank" w:history="1">
              <w:r w:rsidR="00FB7C7E" w:rsidRPr="00C501F5">
                <w:rPr>
                  <w:rStyle w:val="a5"/>
                  <w:sz w:val="24"/>
                </w:rPr>
                <w:t>658358-8</w:t>
              </w:r>
            </w:hyperlink>
            <w:r w:rsidR="00FB7C7E" w:rsidRPr="00C501F5">
              <w:br/>
              <w:t>О внесении изменений в статьи 6 и 7 Федерального закона "О противодействии легализации (отмыванию) доходов, полученных преступным путем, и финансированию терроризма" (в части совершенствования системы обязательного контроля операций с денежными средствами или иным имуществом)</w:t>
            </w:r>
          </w:p>
        </w:tc>
        <w:tc>
          <w:tcPr>
            <w:tcW w:w="2764" w:type="dxa"/>
          </w:tcPr>
          <w:p w14:paraId="67288B20" w14:textId="77777777" w:rsidR="003E307D" w:rsidRPr="00C501F5" w:rsidRDefault="003E307D" w:rsidP="002C6809">
            <w:pPr>
              <w:jc w:val="center"/>
            </w:pPr>
            <w:r w:rsidRPr="00C501F5">
              <w:t>Правительство Российской Федерации</w:t>
            </w:r>
          </w:p>
        </w:tc>
        <w:tc>
          <w:tcPr>
            <w:tcW w:w="5528" w:type="dxa"/>
          </w:tcPr>
          <w:p w14:paraId="196E473C" w14:textId="77777777" w:rsidR="003E307D" w:rsidRPr="00C501F5" w:rsidRDefault="003E307D" w:rsidP="00FB7C7E">
            <w:pPr>
              <w:ind w:firstLine="238"/>
              <w:jc w:val="both"/>
            </w:pPr>
            <w:r w:rsidRPr="00C501F5">
              <w:t>Проектом федерального закона</w:t>
            </w:r>
            <w:r w:rsidR="00FB7C7E" w:rsidRPr="00C501F5">
              <w:t xml:space="preserve"> предлагается установить обязанность кредитных организаций направлять в Росфинмониторинг сведения о проведении операций с драгоценными металлами и драгоценными камнями, о зачислении денежных средств на счет или списании денежных средств со счета юридического лица или индивидуального предпринимателя, осуществляющего деятельность по купле-продаже драгоценных металлов и драгоценных камней, ювелирных и других изделий из драгоценных металлов и (или) драгоценных камней, лома таких изделий, на сумму свыше 1 млн. </w:t>
            </w:r>
            <w:r w:rsidR="00FB7C7E" w:rsidRPr="00C501F5">
              <w:lastRenderedPageBreak/>
              <w:t>рублей, а также направлять сведения о покупке</w:t>
            </w:r>
            <w:r w:rsidR="00C27948" w:rsidRPr="00C501F5">
              <w:t xml:space="preserve">, </w:t>
            </w:r>
            <w:r w:rsidR="00FB7C7E" w:rsidRPr="00C501F5">
              <w:t>реализации кредитными организациями драгоценных металлов в слитках, монет из драгоценных металлов и обработанных природных алмазов физическим лицам, о покупке</w:t>
            </w:r>
            <w:r w:rsidR="00C27948" w:rsidRPr="00C501F5">
              <w:t xml:space="preserve">, </w:t>
            </w:r>
            <w:r w:rsidR="00FB7C7E" w:rsidRPr="00C501F5">
              <w:t>реализации индивидуальным предпринимателем или юридическим лицом у кредитной организации за наличный или безналичный расчет монет из драгоценных металлов и обработанных природных алмазов на сумму свыше 1 млн. рублей.</w:t>
            </w:r>
          </w:p>
        </w:tc>
        <w:tc>
          <w:tcPr>
            <w:tcW w:w="2731" w:type="dxa"/>
          </w:tcPr>
          <w:p w14:paraId="36AF7EE5" w14:textId="76E625CB" w:rsidR="003E307D" w:rsidRPr="00C501F5" w:rsidRDefault="003E307D" w:rsidP="002C6809">
            <w:pPr>
              <w:ind w:firstLine="380"/>
              <w:jc w:val="both"/>
            </w:pPr>
            <w:r w:rsidRPr="00C501F5">
              <w:lastRenderedPageBreak/>
              <w:t xml:space="preserve">Для подготовки позиции РСПП законопроект направлен в </w:t>
            </w:r>
            <w:r w:rsidR="00D04244" w:rsidRPr="00C501F5">
              <w:rPr>
                <w:u w:val="single"/>
              </w:rPr>
              <w:t>Комитет РСПП по финансовой политике</w:t>
            </w:r>
          </w:p>
        </w:tc>
      </w:tr>
      <w:tr w:rsidR="00C27948" w:rsidRPr="00C501F5" w14:paraId="1D1FEDAA" w14:textId="77777777" w:rsidTr="002C6809">
        <w:trPr>
          <w:tblCellSpacing w:w="0" w:type="dxa"/>
        </w:trPr>
        <w:tc>
          <w:tcPr>
            <w:tcW w:w="4541" w:type="dxa"/>
          </w:tcPr>
          <w:p w14:paraId="7E374801" w14:textId="77777777" w:rsidR="00C27948" w:rsidRPr="00C501F5" w:rsidRDefault="00966794" w:rsidP="00C27948">
            <w:pPr>
              <w:jc w:val="both"/>
            </w:pPr>
            <w:hyperlink r:id="rId19" w:tgtFrame="_blank" w:history="1">
              <w:r w:rsidR="00C27948" w:rsidRPr="00C501F5">
                <w:rPr>
                  <w:rStyle w:val="a5"/>
                  <w:sz w:val="24"/>
                </w:rPr>
                <w:t>695231-8</w:t>
              </w:r>
            </w:hyperlink>
            <w:r w:rsidR="00C27948" w:rsidRPr="00C501F5">
              <w:br/>
              <w:t>О внесении изменений в Федеральный закон "Об обязательном страховании гражданской ответственности владельцев транспортных средств" и статью 3 Федерального закона "О внесении изменений в отдельные законодательные акты Российской Федерации в части создания автоматизированной информационной системы страхования" (о создании в рамках Союзного государства единой системы обязательного страхования гражданской ответственности владельцев транспортных средств)</w:t>
            </w:r>
          </w:p>
        </w:tc>
        <w:tc>
          <w:tcPr>
            <w:tcW w:w="2764" w:type="dxa"/>
          </w:tcPr>
          <w:p w14:paraId="29D25011" w14:textId="77777777" w:rsidR="00C27948" w:rsidRPr="00C501F5" w:rsidRDefault="00C27948" w:rsidP="00C27948">
            <w:pPr>
              <w:jc w:val="center"/>
            </w:pPr>
            <w:r w:rsidRPr="00C501F5">
              <w:t>Правительство Российской Федерации</w:t>
            </w:r>
          </w:p>
        </w:tc>
        <w:tc>
          <w:tcPr>
            <w:tcW w:w="5528" w:type="dxa"/>
          </w:tcPr>
          <w:p w14:paraId="04565FD7" w14:textId="77777777" w:rsidR="00A367B2" w:rsidRPr="00C501F5" w:rsidRDefault="00C27948" w:rsidP="00C27948">
            <w:pPr>
              <w:ind w:firstLine="238"/>
              <w:jc w:val="both"/>
            </w:pPr>
            <w:r w:rsidRPr="00C501F5">
              <w:t xml:space="preserve">Проектом федерального закона </w:t>
            </w:r>
            <w:r w:rsidR="00A367B2" w:rsidRPr="00C501F5">
              <w:t>предусматривается, что:</w:t>
            </w:r>
          </w:p>
          <w:p w14:paraId="0583CCAC" w14:textId="77777777" w:rsidR="00EE7797" w:rsidRPr="00C501F5" w:rsidRDefault="00C27948" w:rsidP="00C27948">
            <w:pPr>
              <w:ind w:firstLine="238"/>
              <w:jc w:val="both"/>
            </w:pPr>
            <w:r w:rsidRPr="00C501F5">
              <w:t xml:space="preserve"> </w:t>
            </w:r>
            <w:r w:rsidR="00A367B2" w:rsidRPr="00C501F5">
              <w:t xml:space="preserve">1) правом на заключение договора страхования гражданской ответственности владельцев транспортных средств в рамках системы страхования Союзного государства в отношении транспортного средства могут наделяться исключительно страховщики с местом постоянного нахождения в государстве-участнике Союзного государства, на территории которого зарегистрировано транспортное средство; </w:t>
            </w:r>
          </w:p>
          <w:p w14:paraId="07A37945" w14:textId="77777777" w:rsidR="008C13EE" w:rsidRPr="00C501F5" w:rsidRDefault="00A367B2" w:rsidP="00C27948">
            <w:pPr>
              <w:ind w:firstLine="238"/>
              <w:jc w:val="both"/>
            </w:pPr>
            <w:r w:rsidRPr="00C501F5">
              <w:t xml:space="preserve">2) оператор автоматизированной информационной системы страхования в целях проверки факта заключения договоров страхования гражданской ответственности владельцев транспортных средств в рамках системы страхования Союзного государства, а также противодействия мошенничеству в страховании при пересечении данными владельцами транспортных средств Государственной границы Российской Федерации осуществляет в режиме реального времени обмен сведениями, содержащими, в том числе, персональные данные, о заключенных договорах страхования гражданской ответственности владельцев транспортных средств в рамках системы страхования Союзного государства </w:t>
            </w:r>
            <w:r w:rsidRPr="00C501F5">
              <w:lastRenderedPageBreak/>
              <w:t xml:space="preserve">и (или) о произведенных выплатах страхового возмещения по договорам страхования гражданской ответственности владельцев транспортных средств в рамках системы страхования Союзного государства за вред, причиненный жизни, здоровью и (или) имуществу потерпевшего в результате дорожно-транспортного происшествия, с сотрудниками органов внутренних дел, таможенных органов, профессиональным объединением страховщиков, иностранными профессиональными объединениями страховщиков (иностранными бюро), действующими в рамках системы страхования Союзного государства; </w:t>
            </w:r>
          </w:p>
          <w:p w14:paraId="00A76F69" w14:textId="7615FDDA" w:rsidR="00C27948" w:rsidRPr="00C501F5" w:rsidRDefault="00A367B2" w:rsidP="00C27948">
            <w:pPr>
              <w:ind w:firstLine="238"/>
              <w:jc w:val="both"/>
            </w:pPr>
            <w:r w:rsidRPr="00C501F5">
              <w:t xml:space="preserve">3) профессиональное объединение страховщиков организует распределение между своими членами уникальных номеров страховых полисов обязательного страхования и договоров страхования гражданской ответственности владельцев транспортных средств в рамках системы страхования Союзного государства, которые присваиваются и учитываются оператором </w:t>
            </w:r>
            <w:r w:rsidR="00EE5EFC" w:rsidRPr="00C501F5">
              <w:t>автоматизированной информационной системы страхования</w:t>
            </w:r>
            <w:r w:rsidRPr="00C501F5">
              <w:t>, и осуществляет контроль за их использованием, обеспечивает бланками, используемыми при осуществлении операций по страхованию в рамках системы страхования Союзного государства, и осуществляет контроль за их использованием.</w:t>
            </w:r>
          </w:p>
        </w:tc>
        <w:tc>
          <w:tcPr>
            <w:tcW w:w="2731" w:type="dxa"/>
          </w:tcPr>
          <w:p w14:paraId="3269BA61" w14:textId="66C16EB9" w:rsidR="00C27948" w:rsidRPr="00C501F5" w:rsidRDefault="00C27948" w:rsidP="00C27948">
            <w:pPr>
              <w:ind w:firstLine="380"/>
              <w:jc w:val="both"/>
            </w:pPr>
            <w:r w:rsidRPr="00C501F5">
              <w:lastRenderedPageBreak/>
              <w:t xml:space="preserve">Для подготовки позиции РСПП законопроект направлен в </w:t>
            </w:r>
            <w:r w:rsidR="00EE5EFC" w:rsidRPr="00C501F5">
              <w:rPr>
                <w:u w:val="single"/>
              </w:rPr>
              <w:t>Комитет РСПП по финансовой политике</w:t>
            </w:r>
          </w:p>
        </w:tc>
      </w:tr>
      <w:tr w:rsidR="00335E6C" w:rsidRPr="00C501F5" w14:paraId="248D00DF" w14:textId="77777777" w:rsidTr="002C6809">
        <w:trPr>
          <w:tblCellSpacing w:w="0" w:type="dxa"/>
        </w:trPr>
        <w:tc>
          <w:tcPr>
            <w:tcW w:w="4541" w:type="dxa"/>
          </w:tcPr>
          <w:p w14:paraId="6CED4A3D" w14:textId="5B8F9045" w:rsidR="00335E6C" w:rsidRPr="00C501F5" w:rsidRDefault="00966794" w:rsidP="00335E6C">
            <w:pPr>
              <w:jc w:val="both"/>
              <w:rPr>
                <w:color w:val="212121"/>
                <w:spacing w:val="2"/>
              </w:rPr>
            </w:pPr>
            <w:hyperlink r:id="rId20" w:tgtFrame="_blank" w:history="1">
              <w:r w:rsidR="00335E6C" w:rsidRPr="00C501F5">
                <w:rPr>
                  <w:rStyle w:val="a5"/>
                  <w:sz w:val="24"/>
                </w:rPr>
                <w:t>673197-8</w:t>
              </w:r>
            </w:hyperlink>
            <w:r w:rsidR="00335E6C" w:rsidRPr="00C501F5">
              <w:br/>
              <w:t xml:space="preserve">О внесении изменений в Федеральный закон "О национальной платежной системе" (в части введения института небанковских поставщиков платежных услуг) </w:t>
            </w:r>
          </w:p>
        </w:tc>
        <w:tc>
          <w:tcPr>
            <w:tcW w:w="2764" w:type="dxa"/>
          </w:tcPr>
          <w:p w14:paraId="6646068C" w14:textId="77777777" w:rsidR="00335E6C" w:rsidRPr="00C501F5" w:rsidRDefault="00335E6C" w:rsidP="00335E6C">
            <w:pPr>
              <w:jc w:val="center"/>
            </w:pPr>
            <w:r w:rsidRPr="00C501F5">
              <w:t>Депутаты Государственной Думы А.Г.Аксаков, А.Н.Свистунов; Сенатор Российской Федерации М.М.Ульбашев</w:t>
            </w:r>
          </w:p>
        </w:tc>
        <w:tc>
          <w:tcPr>
            <w:tcW w:w="5528" w:type="dxa"/>
          </w:tcPr>
          <w:p w14:paraId="27761F2C" w14:textId="77777777" w:rsidR="00335E6C" w:rsidRPr="00C501F5" w:rsidRDefault="00335E6C" w:rsidP="00335E6C">
            <w:pPr>
              <w:ind w:firstLine="238"/>
              <w:jc w:val="both"/>
            </w:pPr>
            <w:r w:rsidRPr="00C501F5">
              <w:t>Проект федерального закона предусматривает введение на платежном рынке в дополнение к банкам и небанковским кредитным организациям института небанковских поставщиков платежных услуг и устанавливает основы регулирования их деятельности.</w:t>
            </w:r>
          </w:p>
        </w:tc>
        <w:tc>
          <w:tcPr>
            <w:tcW w:w="2731" w:type="dxa"/>
          </w:tcPr>
          <w:p w14:paraId="7996AD8D" w14:textId="77777777" w:rsidR="00335E6C" w:rsidRPr="00C501F5" w:rsidRDefault="00335E6C" w:rsidP="00335E6C">
            <w:pPr>
              <w:ind w:firstLine="380"/>
              <w:jc w:val="both"/>
            </w:pPr>
            <w:r w:rsidRPr="00C501F5">
              <w:t xml:space="preserve">Для подготовки позиции РСПП законопроект направлен в </w:t>
            </w:r>
            <w:r w:rsidRPr="00C501F5">
              <w:rPr>
                <w:u w:val="single"/>
              </w:rPr>
              <w:t>Коми</w:t>
            </w:r>
            <w:r w:rsidR="0002555B" w:rsidRPr="00C501F5">
              <w:rPr>
                <w:u w:val="single"/>
              </w:rPr>
              <w:t>тет</w:t>
            </w:r>
            <w:r w:rsidRPr="00C501F5">
              <w:rPr>
                <w:u w:val="single"/>
              </w:rPr>
              <w:t xml:space="preserve"> РСПП по </w:t>
            </w:r>
            <w:r w:rsidR="0002555B" w:rsidRPr="00C501F5">
              <w:rPr>
                <w:u w:val="single"/>
              </w:rPr>
              <w:t>финансовой политике</w:t>
            </w:r>
            <w:r w:rsidRPr="00C501F5">
              <w:t xml:space="preserve"> </w:t>
            </w:r>
          </w:p>
        </w:tc>
      </w:tr>
      <w:tr w:rsidR="00335E6C" w:rsidRPr="00C501F5" w14:paraId="38A132E4" w14:textId="77777777" w:rsidTr="002C6809">
        <w:trPr>
          <w:tblCellSpacing w:w="0" w:type="dxa"/>
        </w:trPr>
        <w:tc>
          <w:tcPr>
            <w:tcW w:w="4541" w:type="dxa"/>
          </w:tcPr>
          <w:p w14:paraId="50672E39" w14:textId="77777777" w:rsidR="00335E6C" w:rsidRPr="00C501F5" w:rsidRDefault="00966794" w:rsidP="00335E6C">
            <w:pPr>
              <w:jc w:val="both"/>
              <w:rPr>
                <w:color w:val="212121"/>
                <w:spacing w:val="2"/>
              </w:rPr>
            </w:pPr>
            <w:hyperlink r:id="rId21" w:tgtFrame="_blank" w:history="1">
              <w:r w:rsidR="0049297E" w:rsidRPr="00C501F5">
                <w:rPr>
                  <w:rStyle w:val="a5"/>
                  <w:sz w:val="24"/>
                </w:rPr>
                <w:t>633966-8</w:t>
              </w:r>
            </w:hyperlink>
            <w:r w:rsidR="0049297E" w:rsidRPr="00C501F5">
              <w:br/>
              <w:t xml:space="preserve">О внесении изменений в отдельные </w:t>
            </w:r>
            <w:r w:rsidR="0049297E" w:rsidRPr="00C501F5">
              <w:lastRenderedPageBreak/>
              <w:t>законодательные акты Российской Федерации (в части регулирования отдельных вопросов в сфере земельного законодательства)</w:t>
            </w:r>
          </w:p>
        </w:tc>
        <w:tc>
          <w:tcPr>
            <w:tcW w:w="2764" w:type="dxa"/>
          </w:tcPr>
          <w:p w14:paraId="216517ED" w14:textId="77777777" w:rsidR="00335E6C" w:rsidRPr="00C501F5" w:rsidRDefault="00335E6C" w:rsidP="00335E6C">
            <w:pPr>
              <w:jc w:val="center"/>
            </w:pPr>
            <w:r w:rsidRPr="00C501F5">
              <w:lastRenderedPageBreak/>
              <w:t>Правительство Российской Федерации</w:t>
            </w:r>
          </w:p>
        </w:tc>
        <w:tc>
          <w:tcPr>
            <w:tcW w:w="5528" w:type="dxa"/>
          </w:tcPr>
          <w:p w14:paraId="3E53A30F" w14:textId="77777777" w:rsidR="0049297E" w:rsidRPr="00C501F5" w:rsidRDefault="00335E6C" w:rsidP="00335E6C">
            <w:pPr>
              <w:ind w:firstLine="238"/>
              <w:jc w:val="both"/>
            </w:pPr>
            <w:r w:rsidRPr="00C501F5">
              <w:t>Проектом федерального закона</w:t>
            </w:r>
            <w:r w:rsidR="0049297E" w:rsidRPr="00C501F5">
              <w:t>:</w:t>
            </w:r>
          </w:p>
          <w:p w14:paraId="29A346A0" w14:textId="77777777" w:rsidR="00335E6C" w:rsidRPr="00C501F5" w:rsidRDefault="0049297E" w:rsidP="00335E6C">
            <w:pPr>
              <w:ind w:firstLine="238"/>
              <w:jc w:val="both"/>
            </w:pPr>
            <w:r w:rsidRPr="00C501F5">
              <w:t xml:space="preserve">- </w:t>
            </w:r>
            <w:r w:rsidR="00335E6C" w:rsidRPr="00C501F5">
              <w:t xml:space="preserve"> </w:t>
            </w:r>
            <w:r w:rsidRPr="00C501F5">
              <w:t xml:space="preserve">предусматривается введение обязанности по </w:t>
            </w:r>
            <w:r w:rsidRPr="00C501F5">
              <w:lastRenderedPageBreak/>
              <w:t>окончании строительства на земельных участках зданий, сооружений или их реконструкции осуществлять предусмотренные законом действия, необходимые для их государственного кадастрового учета и государственной регистрации прав на них (на помещения, машино-места в таких зданиях, сооружениях);</w:t>
            </w:r>
          </w:p>
          <w:p w14:paraId="77D9293C" w14:textId="77777777" w:rsidR="00153FC5" w:rsidRPr="00C501F5" w:rsidRDefault="0049297E" w:rsidP="00153FC5">
            <w:pPr>
              <w:ind w:firstLine="238"/>
              <w:jc w:val="both"/>
            </w:pPr>
            <w:r w:rsidRPr="00C501F5">
              <w:t xml:space="preserve">- </w:t>
            </w:r>
            <w:r w:rsidR="00153FC5" w:rsidRPr="00C501F5">
              <w:t>предлагается внести в Градостроительный кодекс Российской Федерации изменения, которые закрепят обязанность собственников земельных участков и лиц, не являющихся собственниками земельных участков, использовать (эксплуатировать) объекты капитального строительства, расположенные на земельных участках, в соответствии с установленным для таких земельных участков целевым назначением и видом разрешенного использования.</w:t>
            </w:r>
          </w:p>
        </w:tc>
        <w:tc>
          <w:tcPr>
            <w:tcW w:w="2731" w:type="dxa"/>
          </w:tcPr>
          <w:p w14:paraId="610FDD14" w14:textId="77777777" w:rsidR="00335E6C" w:rsidRPr="00C501F5" w:rsidRDefault="00335E6C" w:rsidP="00335E6C">
            <w:pPr>
              <w:ind w:firstLine="380"/>
              <w:jc w:val="both"/>
            </w:pPr>
            <w:r w:rsidRPr="00C501F5">
              <w:lastRenderedPageBreak/>
              <w:t xml:space="preserve">Для подготовки позиции РСПП </w:t>
            </w:r>
            <w:r w:rsidRPr="00C501F5">
              <w:lastRenderedPageBreak/>
              <w:t xml:space="preserve">законопроект направлен в </w:t>
            </w:r>
            <w:r w:rsidRPr="00C501F5">
              <w:rPr>
                <w:u w:val="single"/>
              </w:rPr>
              <w:t>Коми</w:t>
            </w:r>
            <w:r w:rsidR="00EC760E" w:rsidRPr="00C501F5">
              <w:rPr>
                <w:u w:val="single"/>
              </w:rPr>
              <w:t>тет</w:t>
            </w:r>
            <w:r w:rsidRPr="00C501F5">
              <w:rPr>
                <w:u w:val="single"/>
              </w:rPr>
              <w:t xml:space="preserve"> РСПП по </w:t>
            </w:r>
            <w:r w:rsidR="00EC760E" w:rsidRPr="00C501F5">
              <w:rPr>
                <w:u w:val="single"/>
              </w:rPr>
              <w:t>собственности и судебной системе</w:t>
            </w:r>
            <w:r w:rsidRPr="00C501F5">
              <w:t xml:space="preserve"> </w:t>
            </w:r>
          </w:p>
        </w:tc>
      </w:tr>
      <w:tr w:rsidR="00335E6C" w:rsidRPr="00C501F5" w14:paraId="0268E70C" w14:textId="77777777" w:rsidTr="002C6809">
        <w:trPr>
          <w:tblCellSpacing w:w="0" w:type="dxa"/>
        </w:trPr>
        <w:tc>
          <w:tcPr>
            <w:tcW w:w="4541" w:type="dxa"/>
          </w:tcPr>
          <w:p w14:paraId="1B2A1A84" w14:textId="77777777" w:rsidR="00335E6C" w:rsidRPr="00C501F5" w:rsidRDefault="00966794" w:rsidP="00335E6C">
            <w:pPr>
              <w:jc w:val="both"/>
              <w:rPr>
                <w:color w:val="212121"/>
                <w:spacing w:val="2"/>
              </w:rPr>
            </w:pPr>
            <w:hyperlink r:id="rId22" w:tgtFrame="_blank" w:history="1">
              <w:r w:rsidR="00EF6BCD" w:rsidRPr="00C501F5">
                <w:rPr>
                  <w:rStyle w:val="a5"/>
                  <w:sz w:val="24"/>
                </w:rPr>
                <w:t>667365-8</w:t>
              </w:r>
            </w:hyperlink>
            <w:r w:rsidR="00EF6BCD" w:rsidRPr="00C501F5">
              <w:b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Федеральный закон "О внесении изменений в отдельные законодательные акты Российской Федерации" и приостановлении действия части 5 статьи 2 Федерального закона "О контрактной системе в сфере закупок товаров, работ, услуг для обеспечения государственных и муниципальных нужд" (в части регулирования отдельных положений об осуществлении закупок)</w:t>
            </w:r>
          </w:p>
        </w:tc>
        <w:tc>
          <w:tcPr>
            <w:tcW w:w="2764" w:type="dxa"/>
          </w:tcPr>
          <w:p w14:paraId="3947EA95" w14:textId="77777777" w:rsidR="00335E6C" w:rsidRPr="00C501F5" w:rsidRDefault="005E526C" w:rsidP="00335E6C">
            <w:pPr>
              <w:jc w:val="center"/>
            </w:pPr>
            <w:r w:rsidRPr="00C501F5">
              <w:t>Сенаторы Российской Федерации Н.А.Журавлев, А.Д.Артамонов и др.; Депутаты Государственной Думы М.А.Топилин, Н.В.Школкина и др.</w:t>
            </w:r>
          </w:p>
        </w:tc>
        <w:tc>
          <w:tcPr>
            <w:tcW w:w="5528" w:type="dxa"/>
          </w:tcPr>
          <w:p w14:paraId="16FF2B8D" w14:textId="77777777" w:rsidR="00335E6C" w:rsidRPr="00C501F5" w:rsidRDefault="00335E6C" w:rsidP="00335E6C">
            <w:pPr>
              <w:ind w:firstLine="238"/>
              <w:jc w:val="both"/>
            </w:pPr>
            <w:r w:rsidRPr="00C501F5">
              <w:t xml:space="preserve">Проектом федерального закона </w:t>
            </w:r>
            <w:r w:rsidR="005E526C" w:rsidRPr="00C501F5">
              <w:t>предлагается внести в Федеральный закон от 5 апреля 2013 г. № 44-ФЗ «О контрактной системе в сфере закупок товаров, работ, услуг для обеспечения государственных и муниципальных нужд» изменения, направленные на оптимизацию порядка осуществления закупок и подготовленные, в том числе, по результатам проработки, осуществленной в реализацию рекомендаций «круглого стола» на тему «Совершенствование законодательства, регулирующего закупочную деятельность, в целях структурной перестройки экономики», состоявшегося в Совете Федерации Федерального Собрания Российской Федерации 20 июля 2023 года.</w:t>
            </w:r>
          </w:p>
        </w:tc>
        <w:tc>
          <w:tcPr>
            <w:tcW w:w="2731" w:type="dxa"/>
          </w:tcPr>
          <w:p w14:paraId="56367665" w14:textId="77777777" w:rsidR="00335E6C" w:rsidRPr="00C501F5" w:rsidRDefault="00335E6C" w:rsidP="00335E6C">
            <w:pPr>
              <w:ind w:firstLine="380"/>
              <w:jc w:val="both"/>
            </w:pPr>
            <w:r w:rsidRPr="00C501F5">
              <w:t xml:space="preserve">Для подготовки позиции РСПП законопроект направлен в </w:t>
            </w:r>
            <w:r w:rsidRPr="00C501F5">
              <w:rPr>
                <w:u w:val="single"/>
              </w:rPr>
              <w:t>Коми</w:t>
            </w:r>
            <w:r w:rsidR="005E526C" w:rsidRPr="00C501F5">
              <w:rPr>
                <w:u w:val="single"/>
              </w:rPr>
              <w:t>тет</w:t>
            </w:r>
            <w:r w:rsidRPr="00C501F5">
              <w:rPr>
                <w:u w:val="single"/>
              </w:rPr>
              <w:t xml:space="preserve"> РСПП по </w:t>
            </w:r>
            <w:r w:rsidR="005E526C" w:rsidRPr="00C501F5">
              <w:rPr>
                <w:u w:val="single"/>
              </w:rPr>
              <w:t>развитию конкуренции</w:t>
            </w:r>
            <w:r w:rsidRPr="00C501F5">
              <w:t xml:space="preserve"> </w:t>
            </w:r>
          </w:p>
        </w:tc>
      </w:tr>
      <w:tr w:rsidR="000631D4" w:rsidRPr="00C501F5" w14:paraId="2280C6CC" w14:textId="77777777" w:rsidTr="002C6809">
        <w:trPr>
          <w:tblCellSpacing w:w="0" w:type="dxa"/>
        </w:trPr>
        <w:tc>
          <w:tcPr>
            <w:tcW w:w="4541" w:type="dxa"/>
          </w:tcPr>
          <w:p w14:paraId="0D746F7C" w14:textId="77777777" w:rsidR="000631D4" w:rsidRPr="00C501F5" w:rsidRDefault="00966794" w:rsidP="000631D4">
            <w:pPr>
              <w:jc w:val="both"/>
            </w:pPr>
            <w:hyperlink r:id="rId23" w:tgtFrame="_blank" w:history="1">
              <w:r w:rsidR="000631D4" w:rsidRPr="00C501F5">
                <w:rPr>
                  <w:rStyle w:val="a5"/>
                  <w:sz w:val="24"/>
                </w:rPr>
                <w:t>659095-8</w:t>
              </w:r>
            </w:hyperlink>
            <w:r w:rsidR="000631D4" w:rsidRPr="00C501F5">
              <w:br/>
              <w:t xml:space="preserve">О внесении изменения в статью 52.2 Градостроительного кодекса Российской Федерации (в части установления </w:t>
            </w:r>
            <w:r w:rsidR="000631D4" w:rsidRPr="00C501F5">
              <w:lastRenderedPageBreak/>
              <w:t>Правительством Российской Федерации типовых условий договора о реконструкции, капитальном ремонте существующих линейных объектов)</w:t>
            </w:r>
          </w:p>
        </w:tc>
        <w:tc>
          <w:tcPr>
            <w:tcW w:w="2764" w:type="dxa"/>
          </w:tcPr>
          <w:p w14:paraId="46E59D66" w14:textId="77777777" w:rsidR="000631D4" w:rsidRPr="00C501F5" w:rsidRDefault="000631D4" w:rsidP="000631D4">
            <w:pPr>
              <w:jc w:val="center"/>
            </w:pPr>
            <w:r w:rsidRPr="00C501F5">
              <w:lastRenderedPageBreak/>
              <w:t>Правительство Российской Федерации</w:t>
            </w:r>
          </w:p>
        </w:tc>
        <w:tc>
          <w:tcPr>
            <w:tcW w:w="5528" w:type="dxa"/>
          </w:tcPr>
          <w:p w14:paraId="71D4291E" w14:textId="16DFD9AF" w:rsidR="000631D4" w:rsidRPr="00C501F5" w:rsidRDefault="000631D4" w:rsidP="000631D4">
            <w:pPr>
              <w:ind w:firstLine="238"/>
              <w:jc w:val="both"/>
            </w:pPr>
            <w:r w:rsidRPr="00C501F5">
              <w:t xml:space="preserve">В целях закрепления полномочия Правительства Российской Федерации в установлении типовых условий договора о реконструкции, капитальном ремонте существующих линейных объектов в связи </w:t>
            </w:r>
            <w:r w:rsidRPr="00C501F5">
              <w:lastRenderedPageBreak/>
              <w:t>с планируемым строительством, реконструкцией или капитальным ремонтом объектов капитального строительства проектом федерального закона предлагается внести соответствующие изменения в статью 522 ГрК РФ. </w:t>
            </w:r>
          </w:p>
        </w:tc>
        <w:tc>
          <w:tcPr>
            <w:tcW w:w="2731" w:type="dxa"/>
          </w:tcPr>
          <w:p w14:paraId="733A66A5" w14:textId="77777777" w:rsidR="000631D4" w:rsidRPr="00C501F5" w:rsidRDefault="000631D4" w:rsidP="000631D4">
            <w:pPr>
              <w:ind w:firstLine="380"/>
              <w:jc w:val="both"/>
            </w:pPr>
            <w:r w:rsidRPr="00C501F5">
              <w:lastRenderedPageBreak/>
              <w:t xml:space="preserve">Для подготовки позиции РСПП законопроект направлен в </w:t>
            </w:r>
            <w:r w:rsidRPr="00C501F5">
              <w:rPr>
                <w:u w:val="single"/>
              </w:rPr>
              <w:t>Коми</w:t>
            </w:r>
            <w:r w:rsidR="00720943" w:rsidRPr="00C501F5">
              <w:rPr>
                <w:u w:val="single"/>
              </w:rPr>
              <w:t>ссию</w:t>
            </w:r>
            <w:r w:rsidRPr="00C501F5">
              <w:rPr>
                <w:u w:val="single"/>
              </w:rPr>
              <w:t xml:space="preserve"> РСПП по </w:t>
            </w:r>
            <w:r w:rsidR="00720943" w:rsidRPr="00C501F5">
              <w:rPr>
                <w:u w:val="single"/>
              </w:rPr>
              <w:lastRenderedPageBreak/>
              <w:t>строительному комплексу</w:t>
            </w:r>
            <w:r w:rsidRPr="00C501F5">
              <w:t xml:space="preserve"> </w:t>
            </w:r>
          </w:p>
        </w:tc>
      </w:tr>
    </w:tbl>
    <w:p w14:paraId="41574784" w14:textId="77777777" w:rsidR="003E307D" w:rsidRPr="00C501F5" w:rsidRDefault="003E307D" w:rsidP="003E307D">
      <w:pPr>
        <w:rPr>
          <w:lang w:val="en-US"/>
        </w:rPr>
      </w:pPr>
      <w:bookmarkStart w:id="7" w:name="_Экономическая_политика"/>
      <w:bookmarkStart w:id="8" w:name="_Бюджетное,_налоговое,_финансовое"/>
      <w:bookmarkStart w:id="9" w:name="_В_Государственную_Думу"/>
      <w:bookmarkEnd w:id="7"/>
      <w:bookmarkEnd w:id="8"/>
      <w:bookmarkEnd w:id="9"/>
    </w:p>
    <w:p w14:paraId="4C5F70C3" w14:textId="77777777" w:rsidR="003E307D" w:rsidRPr="00C501F5" w:rsidRDefault="003E307D" w:rsidP="003E307D">
      <w:pPr>
        <w:pStyle w:val="1"/>
        <w:numPr>
          <w:ilvl w:val="0"/>
          <w:numId w:val="2"/>
        </w:numPr>
        <w:tabs>
          <w:tab w:val="clear" w:pos="720"/>
          <w:tab w:val="num" w:pos="360"/>
        </w:tabs>
        <w:ind w:left="0" w:firstLine="0"/>
        <w:rPr>
          <w:szCs w:val="28"/>
        </w:rPr>
      </w:pPr>
      <w:r w:rsidRPr="00C501F5">
        <w:rPr>
          <w:szCs w:val="28"/>
        </w:rPr>
        <w:t>В Государственную Думу РФ внесены следующие законопроекты:</w:t>
      </w:r>
    </w:p>
    <w:p w14:paraId="0475D291" w14:textId="77777777" w:rsidR="003E307D" w:rsidRPr="00C501F5" w:rsidRDefault="003E307D" w:rsidP="003E307D">
      <w:pPr>
        <w:pStyle w:val="a3"/>
        <w:suppressAutoHyphens/>
        <w:rPr>
          <w:sz w:val="24"/>
          <w:szCs w:val="24"/>
        </w:rPr>
      </w:pPr>
    </w:p>
    <w:tbl>
      <w:tblPr>
        <w:tblW w:w="15481"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280"/>
        <w:gridCol w:w="2667"/>
        <w:gridCol w:w="2534"/>
      </w:tblGrid>
      <w:tr w:rsidR="003E307D" w:rsidRPr="00C501F5" w14:paraId="6E4C6041" w14:textId="77777777" w:rsidTr="002C6809">
        <w:trPr>
          <w:tblCellSpacing w:w="0" w:type="dxa"/>
        </w:trPr>
        <w:tc>
          <w:tcPr>
            <w:tcW w:w="10280" w:type="dxa"/>
            <w:vAlign w:val="center"/>
          </w:tcPr>
          <w:p w14:paraId="371BC377" w14:textId="77777777" w:rsidR="003E307D" w:rsidRPr="00C501F5" w:rsidRDefault="003E307D" w:rsidP="002C6809">
            <w:pPr>
              <w:jc w:val="center"/>
              <w:rPr>
                <w:b/>
              </w:rPr>
            </w:pPr>
            <w:r w:rsidRPr="00C501F5">
              <w:rPr>
                <w:b/>
              </w:rPr>
              <w:t>Номер и наименование законопроекта</w:t>
            </w:r>
          </w:p>
        </w:tc>
        <w:tc>
          <w:tcPr>
            <w:tcW w:w="2667" w:type="dxa"/>
            <w:vAlign w:val="center"/>
          </w:tcPr>
          <w:p w14:paraId="3F268E50" w14:textId="77777777" w:rsidR="003E307D" w:rsidRPr="00C501F5" w:rsidRDefault="003E307D" w:rsidP="002C6809">
            <w:pPr>
              <w:jc w:val="center"/>
              <w:rPr>
                <w:b/>
              </w:rPr>
            </w:pPr>
            <w:r w:rsidRPr="00C501F5">
              <w:rPr>
                <w:b/>
              </w:rPr>
              <w:t>Субъект законодательной инициативы</w:t>
            </w:r>
          </w:p>
        </w:tc>
        <w:tc>
          <w:tcPr>
            <w:tcW w:w="2534" w:type="dxa"/>
          </w:tcPr>
          <w:p w14:paraId="452E63FC" w14:textId="77777777" w:rsidR="003E307D" w:rsidRPr="00C501F5" w:rsidRDefault="003E307D" w:rsidP="002C6809">
            <w:pPr>
              <w:jc w:val="center"/>
              <w:rPr>
                <w:b/>
              </w:rPr>
            </w:pPr>
          </w:p>
          <w:p w14:paraId="1FBE9AFB" w14:textId="77777777" w:rsidR="003E307D" w:rsidRPr="00C501F5" w:rsidRDefault="003E307D" w:rsidP="002C6809">
            <w:pPr>
              <w:jc w:val="center"/>
              <w:rPr>
                <w:b/>
              </w:rPr>
            </w:pPr>
            <w:r w:rsidRPr="00C501F5">
              <w:rPr>
                <w:b/>
              </w:rPr>
              <w:t>Примечание</w:t>
            </w:r>
          </w:p>
        </w:tc>
      </w:tr>
      <w:tr w:rsidR="003E307D" w:rsidRPr="00C501F5" w14:paraId="214A3C45" w14:textId="77777777" w:rsidTr="002C6809">
        <w:trPr>
          <w:tblCellSpacing w:w="0" w:type="dxa"/>
        </w:trPr>
        <w:tc>
          <w:tcPr>
            <w:tcW w:w="10280" w:type="dxa"/>
          </w:tcPr>
          <w:p w14:paraId="6F6D13EC" w14:textId="77777777" w:rsidR="002975DF" w:rsidRPr="00C501F5" w:rsidRDefault="00966794" w:rsidP="002975DF">
            <w:pPr>
              <w:jc w:val="both"/>
            </w:pPr>
            <w:hyperlink r:id="rId24" w:tgtFrame="_blank" w:history="1">
              <w:r w:rsidR="002975DF" w:rsidRPr="00C501F5">
                <w:rPr>
                  <w:rStyle w:val="a5"/>
                  <w:b/>
                  <w:bCs/>
                  <w:sz w:val="24"/>
                </w:rPr>
                <w:t>718144-8</w:t>
              </w:r>
            </w:hyperlink>
          </w:p>
          <w:p w14:paraId="46A2338E" w14:textId="77777777" w:rsidR="002975DF" w:rsidRPr="00C501F5" w:rsidRDefault="00966794" w:rsidP="002975DF">
            <w:pPr>
              <w:jc w:val="both"/>
            </w:pPr>
            <w:hyperlink r:id="rId25" w:tgtFrame="_blank" w:history="1">
              <w:r w:rsidR="002975DF" w:rsidRPr="00C501F5">
                <w:rPr>
                  <w:rStyle w:val="a5"/>
                  <w:sz w:val="24"/>
                </w:rPr>
                <w:t>О внесении изменения в статью 76 Федерального закона "Об образовании в Российской Федерации" (в части разработки и утверждения типовых образовательных программ дополнительного профессионального образования для подготовки специалистов в области строительства и жилищно-коммунального хозяйства)</w:t>
              </w:r>
            </w:hyperlink>
          </w:p>
          <w:p w14:paraId="57A09AF0" w14:textId="77777777" w:rsidR="003E307D" w:rsidRPr="00C501F5" w:rsidRDefault="003E307D" w:rsidP="002C6809">
            <w:pPr>
              <w:ind w:firstLine="804"/>
              <w:jc w:val="both"/>
            </w:pPr>
            <w:r w:rsidRPr="00C501F5">
              <w:t xml:space="preserve">Проектом федерального закона </w:t>
            </w:r>
            <w:r w:rsidR="002411F1" w:rsidRPr="00C501F5">
              <w:t xml:space="preserve">предусматривается </w:t>
            </w:r>
            <w:r w:rsidR="002975DF" w:rsidRPr="00C501F5">
              <w:t>разработк</w:t>
            </w:r>
            <w:r w:rsidR="002411F1" w:rsidRPr="00C501F5">
              <w:t>а</w:t>
            </w:r>
            <w:r w:rsidR="002975DF" w:rsidRPr="00C501F5">
              <w:t xml:space="preserve"> и утверждени</w:t>
            </w:r>
            <w:r w:rsidR="002411F1" w:rsidRPr="00C501F5">
              <w:t>е</w:t>
            </w:r>
            <w:r w:rsidR="002975DF" w:rsidRPr="00C501F5">
              <w:t xml:space="preserve"> типовых образовательных программ дополнительного профессионального образования для подготовки специалистов в области строительства и жилищно- коммунального хозяйства</w:t>
            </w:r>
            <w:r w:rsidR="002411F1" w:rsidRPr="00C501F5">
              <w:t xml:space="preserve">, </w:t>
            </w:r>
            <w:r w:rsidR="002975DF" w:rsidRPr="00C501F5">
              <w:t>что позволит качественно повысить уровень подготовки специалистов по указанным программам образования, так как строительство и жилищно-коммунальное хозяйство являются одними из самых сложных с точки зрения технологии и организации процессов в производственном и обеспечивающем секторах экономики и имеют ряд особенностей правового регулирования.</w:t>
            </w:r>
          </w:p>
        </w:tc>
        <w:tc>
          <w:tcPr>
            <w:tcW w:w="2667" w:type="dxa"/>
          </w:tcPr>
          <w:p w14:paraId="4764C68C" w14:textId="77777777" w:rsidR="003E307D" w:rsidRPr="00C501F5" w:rsidRDefault="003E307D" w:rsidP="002C6809">
            <w:pPr>
              <w:jc w:val="center"/>
            </w:pPr>
            <w:r w:rsidRPr="00C501F5">
              <w:t>Правительство Российской Федерации</w:t>
            </w:r>
          </w:p>
          <w:p w14:paraId="0021CF24" w14:textId="77777777" w:rsidR="003E307D" w:rsidRPr="00C501F5" w:rsidRDefault="003E307D" w:rsidP="002C6809">
            <w:pPr>
              <w:jc w:val="center"/>
            </w:pPr>
          </w:p>
        </w:tc>
        <w:tc>
          <w:tcPr>
            <w:tcW w:w="2534" w:type="dxa"/>
          </w:tcPr>
          <w:p w14:paraId="2C14493C" w14:textId="3E67BFF7" w:rsidR="003E307D" w:rsidRPr="00C501F5" w:rsidRDefault="003E307D" w:rsidP="002C6809">
            <w:pPr>
              <w:ind w:firstLine="380"/>
              <w:jc w:val="both"/>
            </w:pPr>
            <w:r w:rsidRPr="00C501F5">
              <w:t xml:space="preserve">Для подготовки позиции РСПП законопроект направлен в </w:t>
            </w:r>
            <w:r w:rsidR="007C3F62" w:rsidRPr="00C501F5">
              <w:rPr>
                <w:u w:val="single"/>
              </w:rPr>
              <w:t>Комиссию РСПП по строительному комплексу</w:t>
            </w:r>
          </w:p>
        </w:tc>
      </w:tr>
      <w:tr w:rsidR="003E307D" w:rsidRPr="00C501F5" w14:paraId="3CA45775" w14:textId="77777777" w:rsidTr="002C6809">
        <w:trPr>
          <w:tblCellSpacing w:w="0" w:type="dxa"/>
        </w:trPr>
        <w:tc>
          <w:tcPr>
            <w:tcW w:w="10280" w:type="dxa"/>
          </w:tcPr>
          <w:p w14:paraId="37F6F124" w14:textId="77777777" w:rsidR="00793C32" w:rsidRPr="00C501F5" w:rsidRDefault="00966794" w:rsidP="00793C32">
            <w:pPr>
              <w:jc w:val="both"/>
            </w:pPr>
            <w:hyperlink r:id="rId26" w:tgtFrame="_blank" w:history="1">
              <w:r w:rsidR="00793C32" w:rsidRPr="00C501F5">
                <w:rPr>
                  <w:rStyle w:val="a5"/>
                  <w:b/>
                  <w:bCs/>
                  <w:sz w:val="24"/>
                </w:rPr>
                <w:t>723715-8</w:t>
              </w:r>
            </w:hyperlink>
          </w:p>
          <w:p w14:paraId="178DD643" w14:textId="77777777" w:rsidR="00793C32" w:rsidRPr="00C501F5" w:rsidRDefault="00966794" w:rsidP="00793C32">
            <w:pPr>
              <w:jc w:val="both"/>
            </w:pPr>
            <w:hyperlink r:id="rId27" w:tgtFrame="_blank" w:history="1">
              <w:r w:rsidR="00793C32" w:rsidRPr="00C501F5">
                <w:rPr>
                  <w:rStyle w:val="a5"/>
                  <w:sz w:val="24"/>
                </w:rPr>
                <w:t>О внесении изменений в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w:t>
              </w:r>
            </w:hyperlink>
          </w:p>
          <w:p w14:paraId="31003C4C" w14:textId="3A8B518E" w:rsidR="00793C32" w:rsidRPr="00C501F5" w:rsidRDefault="00793C32" w:rsidP="00D6453B">
            <w:pPr>
              <w:ind w:firstLine="806"/>
              <w:jc w:val="both"/>
            </w:pPr>
            <w:r w:rsidRPr="00C501F5">
              <w:t xml:space="preserve">Изменения, </w:t>
            </w:r>
            <w:r w:rsidR="003C4530" w:rsidRPr="00C501F5">
              <w:t>предлагаемые</w:t>
            </w:r>
            <w:r w:rsidRPr="00C501F5">
              <w:t xml:space="preserve"> законопроектом, предусматривают снижение максимального размера безусловной франшизы по договорам страхования урожая сельскохозяйственных культур, посадок многолетних насаждений с 50 до 30 % от страховой суммы. Предлагается возможность устанавливать франшизу для каждой сельскохозяйственной культуры, относящейся к многолетним насаждениям (например, яблоня и груша) отдельно, а не для всей группы многолетних насаждений. Также предлагается внести изменения в перечень страховых событий для заключения договоров страхования сельскохозяйственных животных.</w:t>
            </w:r>
          </w:p>
        </w:tc>
        <w:tc>
          <w:tcPr>
            <w:tcW w:w="2667" w:type="dxa"/>
          </w:tcPr>
          <w:p w14:paraId="71160B2B" w14:textId="77777777" w:rsidR="003E307D" w:rsidRPr="00C501F5" w:rsidRDefault="00793C32" w:rsidP="002C6809">
            <w:pPr>
              <w:jc w:val="center"/>
            </w:pPr>
            <w:r w:rsidRPr="00C501F5">
              <w:t>Депутаты Государственной Думы А.В.Гордеев, В.И.Кашин и др.</w:t>
            </w:r>
          </w:p>
        </w:tc>
        <w:tc>
          <w:tcPr>
            <w:tcW w:w="2534" w:type="dxa"/>
          </w:tcPr>
          <w:p w14:paraId="75B76F79" w14:textId="77777777" w:rsidR="00793C32" w:rsidRPr="00C501F5" w:rsidRDefault="00793C32" w:rsidP="00793C32">
            <w:pPr>
              <w:ind w:firstLine="380"/>
              <w:jc w:val="both"/>
              <w:rPr>
                <w:u w:val="single"/>
              </w:rPr>
            </w:pPr>
            <w:r w:rsidRPr="00C501F5">
              <w:t xml:space="preserve">Для подготовки позиции РСПП законопроект направлен в </w:t>
            </w:r>
            <w:r w:rsidRPr="00C501F5">
              <w:rPr>
                <w:u w:val="single"/>
              </w:rPr>
              <w:t>Комиссию РСПП по агропромышленному комплексу и продовольственной безопасности</w:t>
            </w:r>
          </w:p>
          <w:p w14:paraId="193C62BB" w14:textId="77777777" w:rsidR="003E307D" w:rsidRPr="00C501F5" w:rsidRDefault="003E307D" w:rsidP="002C6809">
            <w:pPr>
              <w:ind w:firstLine="380"/>
              <w:jc w:val="both"/>
            </w:pPr>
          </w:p>
        </w:tc>
      </w:tr>
      <w:tr w:rsidR="003E307D" w:rsidRPr="00C501F5" w14:paraId="11DD4A8C" w14:textId="77777777" w:rsidTr="002C6809">
        <w:trPr>
          <w:tblCellSpacing w:w="0" w:type="dxa"/>
        </w:trPr>
        <w:tc>
          <w:tcPr>
            <w:tcW w:w="10280" w:type="dxa"/>
          </w:tcPr>
          <w:p w14:paraId="07BBEDD6" w14:textId="77777777" w:rsidR="00793C32" w:rsidRPr="00C501F5" w:rsidRDefault="00966794" w:rsidP="00793C32">
            <w:pPr>
              <w:jc w:val="both"/>
            </w:pPr>
            <w:hyperlink r:id="rId28" w:tgtFrame="_blank" w:history="1">
              <w:r w:rsidR="00793C32" w:rsidRPr="00C501F5">
                <w:rPr>
                  <w:rStyle w:val="a5"/>
                  <w:b/>
                  <w:bCs/>
                  <w:sz w:val="24"/>
                </w:rPr>
                <w:t>724071-8</w:t>
              </w:r>
            </w:hyperlink>
          </w:p>
          <w:p w14:paraId="4F9FE569" w14:textId="77777777" w:rsidR="00793C32" w:rsidRPr="00C501F5" w:rsidRDefault="00966794" w:rsidP="00793C32">
            <w:pPr>
              <w:jc w:val="both"/>
            </w:pPr>
            <w:hyperlink r:id="rId29" w:tgtFrame="_blank" w:history="1">
              <w:r w:rsidR="00793C32" w:rsidRPr="00C501F5">
                <w:rPr>
                  <w:rStyle w:val="a5"/>
                  <w:sz w:val="24"/>
                </w:rPr>
                <w:t>О внесении изменений в статьи 5 и 11 Федерального закона "Об аварийно-спасательных службах и статусе спасателей" (в части урегулирования деятельности аварийно-спасательных служб и формирований, выполняющих противофонтанные работы)</w:t>
              </w:r>
            </w:hyperlink>
          </w:p>
          <w:p w14:paraId="4430CF9A" w14:textId="59EB548C" w:rsidR="003E307D" w:rsidRPr="00C501F5" w:rsidRDefault="003E307D" w:rsidP="00793C32">
            <w:pPr>
              <w:ind w:firstLine="807"/>
              <w:jc w:val="both"/>
            </w:pPr>
            <w:r w:rsidRPr="00C501F5">
              <w:t>Проектом федерального закона  </w:t>
            </w:r>
            <w:r w:rsidR="00793C32" w:rsidRPr="00C501F5">
              <w:t xml:space="preserve">предусматривается наделение Правительства Российской Федерации полномочиями по определению порядка деятельности </w:t>
            </w:r>
            <w:r w:rsidR="009A7DE0" w:rsidRPr="00C501F5">
              <w:t>профессиональных аварийно-спасательных служб и профессиональных аварийно-спасательных формирований, выполняющих противофонтанные работы (далее</w:t>
            </w:r>
            <w:r w:rsidR="005C255F" w:rsidRPr="00C501F5">
              <w:t xml:space="preserve"> </w:t>
            </w:r>
            <w:r w:rsidR="009A7DE0" w:rsidRPr="00C501F5">
              <w:t xml:space="preserve">- </w:t>
            </w:r>
            <w:r w:rsidR="00793C32" w:rsidRPr="00C501F5">
              <w:t>ПАССФ</w:t>
            </w:r>
            <w:r w:rsidR="009A7DE0" w:rsidRPr="00C501F5">
              <w:t>)</w:t>
            </w:r>
            <w:r w:rsidR="00793C32" w:rsidRPr="00C501F5">
              <w:t>, требований к их составу и оснащенности, а также порядка расчета стоимости обслуживания ПАССФ объектов, на которых ведутся буровые работы при разведке и разработке месторождений нефти, газа и газового конденсата, и объектов, используемых при их добыче.</w:t>
            </w:r>
          </w:p>
          <w:p w14:paraId="1F991459" w14:textId="6EE9725C" w:rsidR="00793C32" w:rsidRPr="00C501F5" w:rsidRDefault="00793C32" w:rsidP="00793C32">
            <w:pPr>
              <w:ind w:firstLine="807"/>
              <w:jc w:val="both"/>
            </w:pPr>
            <w:r w:rsidRPr="00C501F5">
              <w:t>Кроме того, предлагается скорректировать понятия горноспасательных и противофонтанных работ, отнесенных к аварийно-спасательным работам. </w:t>
            </w:r>
          </w:p>
        </w:tc>
        <w:tc>
          <w:tcPr>
            <w:tcW w:w="2667" w:type="dxa"/>
          </w:tcPr>
          <w:p w14:paraId="4EAE6629" w14:textId="77777777" w:rsidR="00793C32" w:rsidRPr="00C501F5" w:rsidRDefault="00793C32" w:rsidP="00793C32">
            <w:pPr>
              <w:jc w:val="center"/>
            </w:pPr>
            <w:r w:rsidRPr="00C501F5">
              <w:lastRenderedPageBreak/>
              <w:t xml:space="preserve">Правительство </w:t>
            </w:r>
            <w:r w:rsidRPr="00C501F5">
              <w:lastRenderedPageBreak/>
              <w:t>Российской Федерации</w:t>
            </w:r>
          </w:p>
          <w:p w14:paraId="139205D8" w14:textId="77777777" w:rsidR="003E307D" w:rsidRPr="00C501F5" w:rsidRDefault="003E307D" w:rsidP="002C6809">
            <w:pPr>
              <w:jc w:val="center"/>
            </w:pPr>
          </w:p>
        </w:tc>
        <w:tc>
          <w:tcPr>
            <w:tcW w:w="2534" w:type="dxa"/>
          </w:tcPr>
          <w:p w14:paraId="63F6E5DD" w14:textId="77777777" w:rsidR="003E307D" w:rsidRPr="00C501F5" w:rsidRDefault="003E307D" w:rsidP="002C6809">
            <w:pPr>
              <w:ind w:firstLine="380"/>
              <w:jc w:val="both"/>
              <w:rPr>
                <w:u w:val="single"/>
              </w:rPr>
            </w:pPr>
            <w:r w:rsidRPr="00C501F5">
              <w:lastRenderedPageBreak/>
              <w:t xml:space="preserve">Для подготовки </w:t>
            </w:r>
            <w:r w:rsidRPr="00C501F5">
              <w:lastRenderedPageBreak/>
              <w:t xml:space="preserve">позиции РСПП законопроект направлен в </w:t>
            </w:r>
            <w:r w:rsidRPr="00C501F5">
              <w:rPr>
                <w:color w:val="000000"/>
                <w:u w:val="single"/>
              </w:rPr>
              <w:t>Коми</w:t>
            </w:r>
            <w:r w:rsidR="00793C32" w:rsidRPr="00C501F5">
              <w:rPr>
                <w:color w:val="000000"/>
                <w:u w:val="single"/>
              </w:rPr>
              <w:t>тет</w:t>
            </w:r>
            <w:r w:rsidRPr="00C501F5">
              <w:rPr>
                <w:color w:val="000000"/>
                <w:u w:val="single"/>
              </w:rPr>
              <w:t xml:space="preserve"> РСПП по </w:t>
            </w:r>
            <w:r w:rsidR="00793C32" w:rsidRPr="00C501F5">
              <w:rPr>
                <w:color w:val="000000"/>
                <w:u w:val="single"/>
              </w:rPr>
              <w:t>промышленной безопасности</w:t>
            </w:r>
          </w:p>
        </w:tc>
      </w:tr>
      <w:tr w:rsidR="003E307D" w:rsidRPr="00C501F5" w14:paraId="69D25F48" w14:textId="77777777" w:rsidTr="002C6809">
        <w:trPr>
          <w:tblCellSpacing w:w="0" w:type="dxa"/>
        </w:trPr>
        <w:tc>
          <w:tcPr>
            <w:tcW w:w="10280" w:type="dxa"/>
          </w:tcPr>
          <w:p w14:paraId="597EFF74" w14:textId="77777777" w:rsidR="00A757B8" w:rsidRPr="00C501F5" w:rsidRDefault="00966794" w:rsidP="00A757B8">
            <w:pPr>
              <w:jc w:val="both"/>
            </w:pPr>
            <w:hyperlink r:id="rId30" w:tgtFrame="_blank" w:history="1">
              <w:r w:rsidR="00A757B8" w:rsidRPr="00C501F5">
                <w:rPr>
                  <w:rStyle w:val="a5"/>
                  <w:b/>
                  <w:bCs/>
                  <w:sz w:val="24"/>
                </w:rPr>
                <w:t>725370-8</w:t>
              </w:r>
            </w:hyperlink>
          </w:p>
          <w:p w14:paraId="781AD815" w14:textId="77777777" w:rsidR="00A757B8" w:rsidRPr="00C501F5" w:rsidRDefault="00966794" w:rsidP="00A757B8">
            <w:pPr>
              <w:jc w:val="both"/>
            </w:pPr>
            <w:hyperlink r:id="rId31" w:tgtFrame="_blank" w:history="1">
              <w:r w:rsidR="00A757B8" w:rsidRPr="00C501F5">
                <w:rPr>
                  <w:rStyle w:val="a5"/>
                  <w:sz w:val="24"/>
                </w:rPr>
                <w:t>О внесении изменений в Федеральный закон «О несостоятельности (банкротстве)» (в части уточнения возмещения судебных расходов в делах о банкротстве)</w:t>
              </w:r>
            </w:hyperlink>
          </w:p>
          <w:p w14:paraId="38E0A0C1" w14:textId="77777777" w:rsidR="003E307D" w:rsidRPr="00C501F5" w:rsidRDefault="003E307D" w:rsidP="00A757B8">
            <w:pPr>
              <w:ind w:firstLine="806"/>
              <w:jc w:val="both"/>
            </w:pPr>
            <w:r w:rsidRPr="00C501F5">
              <w:t xml:space="preserve">Проектом федерального закона </w:t>
            </w:r>
            <w:r w:rsidR="00A757B8" w:rsidRPr="00C501F5">
              <w:t>предлагается установить право суда ограничить применение очередности погашения судебных расходов в составе требований пятой очереди текущих платежей, если их заявленный к возмещению размер является существенным по отношению к размеру конкурсной массы должника, определив, что в части превышающей одну четвертую размера оплаты услуг лиц, привлеченных конкурсным управляющим для обеспечения исполнения возложенных на него обязанностей в деле о банкротстве, определенного по правилам пункта 3 статьи 207 Федерального закона "О несостоятельности (банкротстве)", такие судебные расходы подлежат удовлетворению в составе требований кредиторов третьей очереди после погашения основной суммы задолженности (пункт 3 статьи 137 Федерального закона "О несостоятельности (банкротстве)").</w:t>
            </w:r>
          </w:p>
          <w:p w14:paraId="1C83E129" w14:textId="77777777" w:rsidR="00A757B8" w:rsidRPr="00C501F5" w:rsidRDefault="00A757B8" w:rsidP="00A757B8">
            <w:pPr>
              <w:ind w:firstLine="806"/>
              <w:jc w:val="both"/>
            </w:pPr>
            <w:r w:rsidRPr="00C501F5">
              <w:t>Кроме того, предлагается установить возможность отнесения арбитражным судом судебных расходов на лицо, вследствие злоупотреблений со стороны которого понесены судебные расходы (например, на арбитражного управляющего, предъявившего заведомо необоснованное требование, или на кредитора, заявлявшего возражения против требований другого кредитора), а также на иное лицо, если арбитражным судом установлены иные обстоятельства, предусмотренные статьей 111 Арбитражного процессуального кодекса Российской Федерации. </w:t>
            </w:r>
          </w:p>
        </w:tc>
        <w:tc>
          <w:tcPr>
            <w:tcW w:w="2667" w:type="dxa"/>
          </w:tcPr>
          <w:p w14:paraId="0A619B98" w14:textId="77777777" w:rsidR="003E307D" w:rsidRPr="00C501F5" w:rsidRDefault="003E307D" w:rsidP="002C6809">
            <w:pPr>
              <w:jc w:val="center"/>
            </w:pPr>
            <w:r w:rsidRPr="00C501F5">
              <w:t>Правительство Российской Федерации</w:t>
            </w:r>
          </w:p>
          <w:p w14:paraId="5D9AC473" w14:textId="77777777" w:rsidR="003E307D" w:rsidRPr="00C501F5" w:rsidRDefault="003E307D" w:rsidP="002C6809">
            <w:pPr>
              <w:jc w:val="center"/>
            </w:pPr>
          </w:p>
        </w:tc>
        <w:tc>
          <w:tcPr>
            <w:tcW w:w="2534" w:type="dxa"/>
          </w:tcPr>
          <w:p w14:paraId="156F4C64" w14:textId="77777777" w:rsidR="003E307D" w:rsidRPr="00C501F5" w:rsidRDefault="003E307D" w:rsidP="002C6809">
            <w:pPr>
              <w:ind w:firstLine="380"/>
              <w:jc w:val="both"/>
              <w:rPr>
                <w:u w:val="single"/>
              </w:rPr>
            </w:pPr>
            <w:r w:rsidRPr="00C501F5">
              <w:t xml:space="preserve">Для подготовки позиции РСПП законопроект направлен в </w:t>
            </w:r>
            <w:r w:rsidRPr="00C501F5">
              <w:rPr>
                <w:color w:val="000000"/>
                <w:u w:val="single"/>
              </w:rPr>
              <w:t>Ком</w:t>
            </w:r>
            <w:r w:rsidR="00A757B8" w:rsidRPr="00C501F5">
              <w:rPr>
                <w:color w:val="000000"/>
                <w:u w:val="single"/>
              </w:rPr>
              <w:t>итет</w:t>
            </w:r>
            <w:r w:rsidRPr="00C501F5">
              <w:rPr>
                <w:color w:val="000000"/>
                <w:u w:val="single"/>
              </w:rPr>
              <w:t xml:space="preserve"> РСПП по </w:t>
            </w:r>
            <w:r w:rsidR="00A757B8" w:rsidRPr="00C501F5">
              <w:rPr>
                <w:color w:val="000000"/>
                <w:u w:val="single"/>
              </w:rPr>
              <w:t>собственности и судебной системе</w:t>
            </w:r>
          </w:p>
        </w:tc>
      </w:tr>
    </w:tbl>
    <w:p w14:paraId="469E4DE2" w14:textId="77777777" w:rsidR="003E307D" w:rsidRPr="00C501F5" w:rsidRDefault="003E307D" w:rsidP="003E307D"/>
    <w:p w14:paraId="421EB330" w14:textId="77777777" w:rsidR="003E307D" w:rsidRPr="00C501F5" w:rsidRDefault="003E307D" w:rsidP="003E307D">
      <w:pPr>
        <w:pStyle w:val="1"/>
        <w:numPr>
          <w:ilvl w:val="0"/>
          <w:numId w:val="2"/>
        </w:numPr>
        <w:tabs>
          <w:tab w:val="clear" w:pos="720"/>
          <w:tab w:val="num" w:pos="360"/>
        </w:tabs>
        <w:spacing w:after="120"/>
        <w:ind w:left="0" w:firstLine="0"/>
      </w:pPr>
      <w:r w:rsidRPr="00C501F5">
        <w:t>Правоприменительная практика.</w:t>
      </w:r>
    </w:p>
    <w:p w14:paraId="2ECD1B58" w14:textId="77777777" w:rsidR="003E307D" w:rsidRPr="00C501F5" w:rsidRDefault="003E307D" w:rsidP="003E307D"/>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4"/>
      </w:tblGrid>
      <w:tr w:rsidR="003E307D" w:rsidRPr="00C501F5" w14:paraId="6A0CF785" w14:textId="77777777" w:rsidTr="002C6809">
        <w:trPr>
          <w:trHeight w:val="232"/>
        </w:trPr>
        <w:tc>
          <w:tcPr>
            <w:tcW w:w="15604" w:type="dxa"/>
            <w:tcBorders>
              <w:top w:val="triple" w:sz="4" w:space="0" w:color="auto"/>
              <w:left w:val="triple" w:sz="4" w:space="0" w:color="auto"/>
              <w:bottom w:val="triple" w:sz="6" w:space="0" w:color="auto"/>
              <w:right w:val="triple" w:sz="4" w:space="0" w:color="auto"/>
            </w:tcBorders>
          </w:tcPr>
          <w:p w14:paraId="0D9ECFD2" w14:textId="77777777" w:rsidR="0090339A" w:rsidRPr="00C501F5" w:rsidRDefault="003E307D" w:rsidP="0090339A">
            <w:pPr>
              <w:ind w:firstLine="709"/>
              <w:jc w:val="both"/>
              <w:outlineLvl w:val="0"/>
            </w:pPr>
            <w:r w:rsidRPr="00C501F5">
              <w:rPr>
                <w:b/>
                <w:bCs/>
              </w:rPr>
              <w:t>2</w:t>
            </w:r>
            <w:r w:rsidR="0090339A" w:rsidRPr="00C501F5">
              <w:rPr>
                <w:b/>
                <w:bCs/>
              </w:rPr>
              <w:t>3</w:t>
            </w:r>
            <w:r w:rsidRPr="00C501F5">
              <w:rPr>
                <w:b/>
                <w:bCs/>
              </w:rPr>
              <w:t xml:space="preserve"> </w:t>
            </w:r>
            <w:r w:rsidR="0090339A" w:rsidRPr="00C501F5">
              <w:rPr>
                <w:b/>
                <w:bCs/>
              </w:rPr>
              <w:t>сентября</w:t>
            </w:r>
            <w:r w:rsidRPr="00C501F5">
              <w:rPr>
                <w:b/>
                <w:bCs/>
              </w:rPr>
              <w:t xml:space="preserve"> 2024 года </w:t>
            </w:r>
            <w:r w:rsidRPr="00C501F5">
              <w:t xml:space="preserve">Конституционный Суд РФ признал </w:t>
            </w:r>
            <w:r w:rsidR="0090339A" w:rsidRPr="00C501F5">
              <w:t xml:space="preserve">статью 129, части первую и третью статьи 133 Трудового кодекса Российской </w:t>
            </w:r>
            <w:r w:rsidR="0090339A" w:rsidRPr="00C501F5">
              <w:lastRenderedPageBreak/>
              <w:t xml:space="preserve">Федерации не противоречащими Конституции Российской Федерации, поскольку по своему конституционно-правовому смыслу в системе действующего правового регулирования они не предполагают включения в состав заработной платы (части заработной платы) педагогического работника, не превышающей минимального размера оплаты труда, дополнительной оплаты за выполнение с письменного согласия педагогического работника дополнительной работы, не входящей в его основные должностные обязанности в соответствии с квалификационными характеристиками по замещаемой им должности, и (или) учебной (преподавательской) работы сверх установленной нормы часов. </w:t>
            </w:r>
          </w:p>
          <w:p w14:paraId="20975E64" w14:textId="3C6728C0" w:rsidR="003E307D" w:rsidRPr="00C501F5" w:rsidRDefault="006B05B6" w:rsidP="002C6809">
            <w:pPr>
              <w:ind w:firstLine="709"/>
              <w:jc w:val="center"/>
              <w:outlineLvl w:val="0"/>
            </w:pPr>
            <w:hyperlink r:id="rId32" w:history="1">
              <w:r w:rsidR="003E307D" w:rsidRPr="006B05B6">
                <w:rPr>
                  <w:rStyle w:val="a5"/>
                  <w:b/>
                  <w:color w:val="0070C0"/>
                </w:rPr>
                <w:t>(подробнее)</w:t>
              </w:r>
            </w:hyperlink>
            <w:r>
              <w:rPr>
                <w:b/>
                <w:color w:val="0070C0"/>
                <w:sz w:val="28"/>
              </w:rPr>
              <w:t xml:space="preserve"> </w:t>
            </w:r>
          </w:p>
        </w:tc>
      </w:tr>
    </w:tbl>
    <w:p w14:paraId="0E809751" w14:textId="77777777" w:rsidR="0090339A" w:rsidRPr="00C501F5" w:rsidRDefault="0090339A" w:rsidP="0090339A"/>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4"/>
      </w:tblGrid>
      <w:tr w:rsidR="0090339A" w:rsidRPr="00C501F5" w14:paraId="764F5213" w14:textId="77777777" w:rsidTr="002C6809">
        <w:trPr>
          <w:trHeight w:val="232"/>
        </w:trPr>
        <w:tc>
          <w:tcPr>
            <w:tcW w:w="15604" w:type="dxa"/>
            <w:tcBorders>
              <w:top w:val="triple" w:sz="4" w:space="0" w:color="auto"/>
              <w:left w:val="triple" w:sz="4" w:space="0" w:color="auto"/>
              <w:bottom w:val="triple" w:sz="6" w:space="0" w:color="auto"/>
              <w:right w:val="triple" w:sz="4" w:space="0" w:color="auto"/>
            </w:tcBorders>
          </w:tcPr>
          <w:p w14:paraId="7639A469" w14:textId="77777777" w:rsidR="0090339A" w:rsidRPr="00C501F5" w:rsidRDefault="0090339A" w:rsidP="0090339A">
            <w:pPr>
              <w:ind w:firstLine="709"/>
              <w:jc w:val="both"/>
              <w:outlineLvl w:val="0"/>
            </w:pPr>
            <w:r w:rsidRPr="00C501F5">
              <w:rPr>
                <w:b/>
                <w:bCs/>
              </w:rPr>
              <w:t xml:space="preserve">26 сентября 2024 года </w:t>
            </w:r>
            <w:r w:rsidRPr="00C501F5">
              <w:t xml:space="preserve">Конституционный Суд РФ признал пункт 10 части 1 статьи 16 и часть 9 статьи 83 Федерального закона «Об основах охраны здоровья граждан в Российской Федерации» в той мере, в какой на их основании к полномочиям субъектов Российской Федерации отнесены вопросы обеспечения граждан зарегистрированными в установленном порядке на территории Российской Федерации лекарственными препаратами для лечения заболеваний, включенных в перечень жизнеугрожающих и хронических прогрессирующих редких (орфанных) заболеваний, приводящих к сокращению продолжительности жизни гражданина или инвалидности, за счет средств бюджета субъекта Российской Федерации, соответствующими Конституции Российской Федерации. </w:t>
            </w:r>
          </w:p>
          <w:p w14:paraId="1C6553DF" w14:textId="27DAA942" w:rsidR="0090339A" w:rsidRPr="00C501F5" w:rsidRDefault="006B05B6" w:rsidP="002C6809">
            <w:pPr>
              <w:ind w:firstLine="709"/>
              <w:jc w:val="center"/>
              <w:outlineLvl w:val="0"/>
            </w:pPr>
            <w:hyperlink r:id="rId33" w:history="1">
              <w:r w:rsidR="0090339A" w:rsidRPr="006B05B6">
                <w:rPr>
                  <w:rStyle w:val="a5"/>
                  <w:b/>
                  <w:color w:val="0070C0"/>
                </w:rPr>
                <w:t>(подробнее)</w:t>
              </w:r>
            </w:hyperlink>
          </w:p>
        </w:tc>
      </w:tr>
    </w:tbl>
    <w:p w14:paraId="5C0C885B" w14:textId="77777777" w:rsidR="003E307D" w:rsidRPr="00C501F5" w:rsidRDefault="003E307D" w:rsidP="003E307D"/>
    <w:p w14:paraId="5768C24D" w14:textId="77777777" w:rsidR="00C97EEB" w:rsidRPr="00C501F5" w:rsidRDefault="00C97EEB" w:rsidP="003E307D"/>
    <w:p w14:paraId="4A594D88" w14:textId="77777777" w:rsidR="00C97EEB" w:rsidRPr="00C501F5" w:rsidRDefault="00C97EEB" w:rsidP="003E307D"/>
    <w:p w14:paraId="67D7E2CC" w14:textId="77777777" w:rsidR="003E307D" w:rsidRPr="00C501F5" w:rsidRDefault="003E307D" w:rsidP="003E307D">
      <w:pPr>
        <w:pStyle w:val="1"/>
        <w:numPr>
          <w:ilvl w:val="0"/>
          <w:numId w:val="2"/>
        </w:numPr>
        <w:tabs>
          <w:tab w:val="clear" w:pos="720"/>
          <w:tab w:val="num" w:pos="360"/>
        </w:tabs>
        <w:spacing w:after="120"/>
        <w:ind w:left="0" w:firstLine="0"/>
      </w:pPr>
      <w:r w:rsidRPr="00C501F5">
        <w:t>События</w:t>
      </w:r>
    </w:p>
    <w:p w14:paraId="6024A0D9" w14:textId="77777777" w:rsidR="002C7EEB" w:rsidRPr="00C501F5" w:rsidRDefault="002C7EEB" w:rsidP="002C7EEB"/>
    <w:p w14:paraId="783B7E85" w14:textId="22A48883" w:rsidR="002C7EEB" w:rsidRPr="00C501F5" w:rsidRDefault="00F63EBA" w:rsidP="002C7EEB">
      <w:pPr>
        <w:ind w:firstLine="709"/>
        <w:jc w:val="both"/>
      </w:pPr>
      <w:r>
        <w:rPr>
          <w:b/>
        </w:rPr>
        <w:t>6</w:t>
      </w:r>
      <w:r w:rsidR="002C7EEB" w:rsidRPr="00C501F5">
        <w:rPr>
          <w:b/>
        </w:rPr>
        <w:t xml:space="preserve"> сентября 2024 года </w:t>
      </w:r>
      <w:r w:rsidR="002C7EEB" w:rsidRPr="00C501F5">
        <w:t>Президент РСПП А.Н.Шохин направил Помощнику Президента Российской Федерации - начальнику Государственно-правового управления Президента Российской Федерации Л.И.Брычевой замечания и предложения РСПП к проекту федерального закона «О внесении изменений в статью 31 Федерального закона «О морских портах в Российской Федерации»;</w:t>
      </w:r>
    </w:p>
    <w:p w14:paraId="1D719E6B" w14:textId="77777777" w:rsidR="002C7EEB" w:rsidRPr="00C501F5" w:rsidRDefault="002C7EEB" w:rsidP="002C7EEB">
      <w:pPr>
        <w:ind w:firstLine="709"/>
        <w:jc w:val="both"/>
      </w:pPr>
    </w:p>
    <w:p w14:paraId="2AD72A24" w14:textId="70E48881" w:rsidR="002C7EEB" w:rsidRPr="006B05B6" w:rsidRDefault="006B05B6" w:rsidP="002C7EEB">
      <w:pPr>
        <w:ind w:firstLine="709"/>
        <w:jc w:val="center"/>
        <w:rPr>
          <w:rStyle w:val="a5"/>
          <w:b/>
          <w:color w:val="0070C0"/>
        </w:rPr>
      </w:pPr>
      <w:hyperlink r:id="rId34" w:history="1">
        <w:r w:rsidR="002C7EEB" w:rsidRPr="006B05B6">
          <w:rPr>
            <w:rStyle w:val="a5"/>
            <w:b/>
            <w:color w:val="0070C0"/>
          </w:rPr>
          <w:t>(подробнее)</w:t>
        </w:r>
      </w:hyperlink>
    </w:p>
    <w:p w14:paraId="7D99DF8E" w14:textId="77777777" w:rsidR="001E11DF" w:rsidRPr="00C501F5" w:rsidRDefault="001E11DF" w:rsidP="002C7EEB">
      <w:pPr>
        <w:ind w:firstLine="709"/>
        <w:jc w:val="center"/>
        <w:rPr>
          <w:rStyle w:val="a5"/>
          <w:b/>
        </w:rPr>
      </w:pPr>
    </w:p>
    <w:p w14:paraId="1B78748E" w14:textId="77777777" w:rsidR="002C7EEB" w:rsidRPr="00C501F5" w:rsidRDefault="002C7EEB" w:rsidP="002C7EEB">
      <w:pPr>
        <w:ind w:firstLine="709"/>
        <w:jc w:val="both"/>
      </w:pPr>
      <w:r w:rsidRPr="00C501F5">
        <w:rPr>
          <w:b/>
        </w:rPr>
        <w:t xml:space="preserve">11 сентября 2024 года </w:t>
      </w:r>
      <w:r w:rsidRPr="00C501F5">
        <w:t>Президент РСПП А.Н.Шохин направил Заместителю Председателя Правительства Российской Федерации Д.Н.Патрушеву заключение РСПП на проект федерального закона № 594956-8 «О внесении изменений в Кодекс Российской Федерации об административных правонарушениях» (об установлении ответственности за нарушения требований в связи с проведением сводных отчетов загрязнения атмосферного воздуха, а также соблюдения квот выбросов загрязняющих веществ);</w:t>
      </w:r>
    </w:p>
    <w:p w14:paraId="771C3E61" w14:textId="77777777" w:rsidR="002C7EEB" w:rsidRPr="00C501F5" w:rsidRDefault="002C7EEB" w:rsidP="002C7EEB">
      <w:pPr>
        <w:ind w:firstLine="709"/>
        <w:jc w:val="both"/>
      </w:pPr>
    </w:p>
    <w:p w14:paraId="1192046E" w14:textId="7AC2237B" w:rsidR="002C7EEB" w:rsidRPr="006B05B6" w:rsidRDefault="006B05B6" w:rsidP="002C7EEB">
      <w:pPr>
        <w:ind w:firstLine="709"/>
        <w:jc w:val="center"/>
        <w:rPr>
          <w:rStyle w:val="a5"/>
          <w:b/>
          <w:color w:val="0070C0"/>
        </w:rPr>
      </w:pPr>
      <w:hyperlink r:id="rId35" w:history="1">
        <w:r w:rsidR="002C7EEB" w:rsidRPr="006B05B6">
          <w:rPr>
            <w:rStyle w:val="a5"/>
            <w:b/>
            <w:color w:val="0070C0"/>
          </w:rPr>
          <w:t>(подробнее)</w:t>
        </w:r>
      </w:hyperlink>
      <w:r>
        <w:rPr>
          <w:b/>
          <w:color w:val="0070C0"/>
          <w:sz w:val="28"/>
        </w:rPr>
        <w:t xml:space="preserve"> </w:t>
      </w:r>
    </w:p>
    <w:p w14:paraId="29C0A6BC" w14:textId="77777777" w:rsidR="002C7EEB" w:rsidRPr="00C501F5" w:rsidRDefault="002C7EEB" w:rsidP="002C7EEB">
      <w:pPr>
        <w:ind w:firstLine="709"/>
        <w:jc w:val="center"/>
        <w:rPr>
          <w:rStyle w:val="a5"/>
          <w:b/>
        </w:rPr>
      </w:pPr>
    </w:p>
    <w:p w14:paraId="5EC94BAB" w14:textId="77777777" w:rsidR="002C7EEB" w:rsidRPr="00C501F5" w:rsidRDefault="002C7EEB" w:rsidP="002C7EEB">
      <w:pPr>
        <w:ind w:firstLine="709"/>
        <w:jc w:val="both"/>
      </w:pPr>
      <w:r w:rsidRPr="00C501F5">
        <w:rPr>
          <w:b/>
        </w:rPr>
        <w:lastRenderedPageBreak/>
        <w:t xml:space="preserve">16 сентября 2024 года </w:t>
      </w:r>
      <w:r w:rsidRPr="00C501F5">
        <w:t>Президент РСПП А.Н.Шохин направил Заместителю Министра юстиции Российской Федерации В.В.Федорову предложения РСПП к проекту федерального закона «О внесении изменения в статью 32.2 Кодекса Российской Федерации об административных правонарушениях»;</w:t>
      </w:r>
    </w:p>
    <w:p w14:paraId="6B68C300" w14:textId="77777777" w:rsidR="002C7EEB" w:rsidRPr="00C501F5" w:rsidRDefault="002C7EEB" w:rsidP="002C7EEB">
      <w:pPr>
        <w:ind w:firstLine="709"/>
        <w:jc w:val="both"/>
      </w:pPr>
    </w:p>
    <w:p w14:paraId="2D0DB5B6" w14:textId="770947BF" w:rsidR="002C7EEB" w:rsidRPr="006B05B6" w:rsidRDefault="006B05B6" w:rsidP="002C7EEB">
      <w:pPr>
        <w:jc w:val="center"/>
        <w:rPr>
          <w:rStyle w:val="a5"/>
          <w:b/>
          <w:color w:val="0070C0"/>
        </w:rPr>
      </w:pPr>
      <w:hyperlink r:id="rId36" w:history="1">
        <w:r w:rsidR="002C7EEB" w:rsidRPr="006B05B6">
          <w:rPr>
            <w:rStyle w:val="a5"/>
            <w:b/>
            <w:color w:val="0070C0"/>
          </w:rPr>
          <w:t>(подробнее)</w:t>
        </w:r>
      </w:hyperlink>
    </w:p>
    <w:p w14:paraId="0200D160" w14:textId="77777777" w:rsidR="002C7EEB" w:rsidRPr="00C501F5" w:rsidRDefault="002C7EEB" w:rsidP="002C7EEB">
      <w:pPr>
        <w:jc w:val="center"/>
        <w:rPr>
          <w:rStyle w:val="a5"/>
          <w:b/>
        </w:rPr>
      </w:pPr>
    </w:p>
    <w:p w14:paraId="746D0393" w14:textId="795278EC" w:rsidR="002C7EEB" w:rsidRPr="00C501F5" w:rsidRDefault="002C7EEB" w:rsidP="002C7EEB">
      <w:pPr>
        <w:ind w:firstLine="709"/>
        <w:jc w:val="both"/>
      </w:pPr>
      <w:r w:rsidRPr="00C501F5">
        <w:rPr>
          <w:b/>
        </w:rPr>
        <w:t xml:space="preserve">25 сентября 2024 года </w:t>
      </w:r>
      <w:r w:rsidRPr="00C501F5">
        <w:t>Президент РСПП А.Н.Шохин направил Ответственному секретарю Российской трехсторонней комиссии по регулированию социально- трудовых отношений Н.В.Жаровой заключение на проект федерального закона № 683073-8 «О внесении изменений в статьи 101 и 119 Трудового кодекса Российской Федерации в части ограничения использования ненормированного рабочего дня»;</w:t>
      </w:r>
    </w:p>
    <w:p w14:paraId="152F04FC" w14:textId="77777777" w:rsidR="002C7EEB" w:rsidRPr="00C501F5" w:rsidRDefault="002C7EEB" w:rsidP="002C7EEB">
      <w:pPr>
        <w:ind w:firstLine="709"/>
        <w:jc w:val="both"/>
      </w:pPr>
    </w:p>
    <w:p w14:paraId="47DEF536" w14:textId="49A2E900" w:rsidR="002C7EEB" w:rsidRPr="006B05B6" w:rsidRDefault="006B05B6" w:rsidP="002C7EEB">
      <w:pPr>
        <w:jc w:val="center"/>
        <w:rPr>
          <w:color w:val="0070C0"/>
        </w:rPr>
      </w:pPr>
      <w:hyperlink r:id="rId37" w:history="1">
        <w:r w:rsidR="002C7EEB" w:rsidRPr="006B05B6">
          <w:rPr>
            <w:rStyle w:val="a5"/>
            <w:b/>
            <w:color w:val="0070C0"/>
          </w:rPr>
          <w:t>(подробнее)</w:t>
        </w:r>
      </w:hyperlink>
      <w:r w:rsidRPr="006B05B6">
        <w:rPr>
          <w:rStyle w:val="a5"/>
          <w:b/>
          <w:color w:val="0070C0"/>
        </w:rPr>
        <w:t xml:space="preserve"> </w:t>
      </w:r>
    </w:p>
    <w:p w14:paraId="4F720543" w14:textId="77777777" w:rsidR="002C7EEB" w:rsidRPr="00C501F5" w:rsidRDefault="002C7EEB" w:rsidP="002C7EEB">
      <w:pPr>
        <w:jc w:val="center"/>
      </w:pPr>
    </w:p>
    <w:p w14:paraId="6440C3B7" w14:textId="77777777" w:rsidR="002C7EEB" w:rsidRPr="00C501F5" w:rsidRDefault="002C7EEB" w:rsidP="002C7EEB">
      <w:pPr>
        <w:jc w:val="center"/>
      </w:pPr>
    </w:p>
    <w:p w14:paraId="23A11E4C" w14:textId="77777777" w:rsidR="002C7EEB" w:rsidRPr="00C501F5" w:rsidRDefault="002C7EEB" w:rsidP="002C7EEB">
      <w:pPr>
        <w:ind w:firstLine="709"/>
        <w:jc w:val="both"/>
      </w:pPr>
      <w:r w:rsidRPr="00C501F5">
        <w:rPr>
          <w:b/>
        </w:rPr>
        <w:t xml:space="preserve">27 сентября 2024 года </w:t>
      </w:r>
      <w:r w:rsidRPr="00C501F5">
        <w:t>Президент РСПП А.Н.Шохин направил Помощнику Президента Российской Федерации - начальнику Государственно-правового управления Президента Российской Федерации Л.И.Брычевой замечания и предложения РСПП к проекту федерального закона № 537160-8 «О внесении изменения в статью 5.42 Кодекса Российской Федерации об административных правонарушениях» (в части усиления административной ответственности для работодателей за неисполнение обязанности по выделению рабочих мест для трудоустройства инвалидов);</w:t>
      </w:r>
    </w:p>
    <w:p w14:paraId="771402C7" w14:textId="77777777" w:rsidR="002C7EEB" w:rsidRPr="00C501F5" w:rsidRDefault="002C7EEB" w:rsidP="003E307D">
      <w:pPr>
        <w:ind w:firstLine="709"/>
        <w:jc w:val="both"/>
      </w:pPr>
    </w:p>
    <w:p w14:paraId="55BB7CD6" w14:textId="69FDB402" w:rsidR="002C7EEB" w:rsidRPr="006B05B6" w:rsidRDefault="006B05B6" w:rsidP="002C7EEB">
      <w:pPr>
        <w:jc w:val="center"/>
        <w:rPr>
          <w:rStyle w:val="a5"/>
          <w:b/>
          <w:color w:val="0070C0"/>
        </w:rPr>
      </w:pPr>
      <w:hyperlink r:id="rId38" w:history="1">
        <w:r w:rsidR="002C7EEB" w:rsidRPr="006B05B6">
          <w:rPr>
            <w:rStyle w:val="a5"/>
            <w:b/>
            <w:color w:val="0070C0"/>
          </w:rPr>
          <w:t>(подробнее)</w:t>
        </w:r>
      </w:hyperlink>
      <w:r w:rsidRPr="006B05B6">
        <w:rPr>
          <w:rStyle w:val="a5"/>
          <w:b/>
          <w:color w:val="0070C0"/>
        </w:rPr>
        <w:t xml:space="preserve"> </w:t>
      </w:r>
    </w:p>
    <w:p w14:paraId="14B0F0FE" w14:textId="77777777" w:rsidR="002C7EEB" w:rsidRPr="00C501F5" w:rsidRDefault="002C7EEB" w:rsidP="002C7EEB">
      <w:pPr>
        <w:jc w:val="center"/>
      </w:pPr>
    </w:p>
    <w:p w14:paraId="6319EC2E" w14:textId="190FE45B" w:rsidR="002C7EEB" w:rsidRPr="00C501F5" w:rsidRDefault="002C7EEB" w:rsidP="002C7EEB">
      <w:pPr>
        <w:ind w:firstLine="709"/>
        <w:jc w:val="both"/>
      </w:pPr>
      <w:r w:rsidRPr="00C501F5">
        <w:rPr>
          <w:b/>
        </w:rPr>
        <w:t xml:space="preserve">30 сентября 2024 года </w:t>
      </w:r>
      <w:r w:rsidRPr="00C501F5">
        <w:t>Президент РСПП А.Н.Шохин направил Руководителю Федеральной антимонопольной службы М.А.Шаскольскому предложени</w:t>
      </w:r>
      <w:r w:rsidR="00703B3F" w:rsidRPr="00C501F5">
        <w:t>я</w:t>
      </w:r>
      <w:r w:rsidRPr="00C501F5">
        <w:t xml:space="preserve"> </w:t>
      </w:r>
      <w:r w:rsidR="00703B3F" w:rsidRPr="00C501F5">
        <w:t>о</w:t>
      </w:r>
      <w:r w:rsidRPr="00C501F5">
        <w:t xml:space="preserve"> внесени</w:t>
      </w:r>
      <w:r w:rsidR="00703B3F" w:rsidRPr="00C501F5">
        <w:t>и</w:t>
      </w:r>
      <w:r w:rsidRPr="00C501F5">
        <w:t xml:space="preserve"> изменений в Федеральный закон «О закупках товаров, работ, услуг отдельными видами юридических лиц».</w:t>
      </w:r>
    </w:p>
    <w:p w14:paraId="74868B7B" w14:textId="77777777" w:rsidR="002C7EEB" w:rsidRPr="00C501F5" w:rsidRDefault="002C7EEB" w:rsidP="002C7EEB">
      <w:pPr>
        <w:ind w:firstLine="709"/>
        <w:jc w:val="both"/>
      </w:pPr>
    </w:p>
    <w:p w14:paraId="68A1E7AA" w14:textId="4A031875" w:rsidR="002C7EEB" w:rsidRPr="006B05B6" w:rsidRDefault="006B05B6" w:rsidP="002C7EEB">
      <w:pPr>
        <w:jc w:val="center"/>
        <w:rPr>
          <w:color w:val="0070C0"/>
        </w:rPr>
      </w:pPr>
      <w:hyperlink r:id="rId39" w:history="1">
        <w:r w:rsidR="002C7EEB" w:rsidRPr="006B05B6">
          <w:rPr>
            <w:rStyle w:val="a5"/>
            <w:b/>
            <w:color w:val="0070C0"/>
          </w:rPr>
          <w:t>(подро</w:t>
        </w:r>
        <w:r w:rsidR="002C7EEB" w:rsidRPr="006B05B6">
          <w:rPr>
            <w:rStyle w:val="a5"/>
            <w:b/>
            <w:color w:val="0070C0"/>
          </w:rPr>
          <w:t>б</w:t>
        </w:r>
        <w:r w:rsidR="002C7EEB" w:rsidRPr="006B05B6">
          <w:rPr>
            <w:rStyle w:val="a5"/>
            <w:b/>
            <w:color w:val="0070C0"/>
          </w:rPr>
          <w:t>нее)</w:t>
        </w:r>
      </w:hyperlink>
      <w:r>
        <w:rPr>
          <w:b/>
          <w:color w:val="0070C0"/>
          <w:sz w:val="28"/>
        </w:rPr>
        <w:t xml:space="preserve"> </w:t>
      </w:r>
      <w:bookmarkStart w:id="10" w:name="_GoBack"/>
      <w:bookmarkEnd w:id="10"/>
    </w:p>
    <w:p w14:paraId="264159DF" w14:textId="77777777" w:rsidR="002C7EEB" w:rsidRPr="00C501F5" w:rsidRDefault="002C7EEB" w:rsidP="003E307D">
      <w:pPr>
        <w:ind w:firstLine="709"/>
        <w:jc w:val="both"/>
      </w:pPr>
    </w:p>
    <w:p w14:paraId="3421962E" w14:textId="77777777" w:rsidR="002C7EEB" w:rsidRPr="00C501F5" w:rsidRDefault="002C7EEB" w:rsidP="003E307D">
      <w:pPr>
        <w:ind w:firstLine="709"/>
        <w:jc w:val="both"/>
      </w:pPr>
    </w:p>
    <w:p w14:paraId="078B3835" w14:textId="77777777" w:rsidR="003E307D" w:rsidRPr="00C501F5" w:rsidRDefault="003E307D" w:rsidP="003E307D">
      <w:pPr>
        <w:ind w:firstLine="709"/>
        <w:jc w:val="center"/>
        <w:rPr>
          <w:rStyle w:val="a5"/>
          <w:b/>
        </w:rPr>
      </w:pPr>
    </w:p>
    <w:p w14:paraId="02F80666" w14:textId="77777777" w:rsidR="00C56541" w:rsidRPr="00C501F5" w:rsidRDefault="00C56541"/>
    <w:sectPr w:rsidR="00C56541" w:rsidRPr="00C501F5" w:rsidSect="007E779E">
      <w:headerReference w:type="even" r:id="rId40"/>
      <w:headerReference w:type="default" r:id="rId41"/>
      <w:pgSz w:w="16838" w:h="11906" w:orient="landscape"/>
      <w:pgMar w:top="1015" w:right="678"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BDD18" w14:textId="77777777" w:rsidR="00966794" w:rsidRDefault="00966794">
      <w:r>
        <w:separator/>
      </w:r>
    </w:p>
  </w:endnote>
  <w:endnote w:type="continuationSeparator" w:id="0">
    <w:p w14:paraId="4F47D691" w14:textId="77777777" w:rsidR="00966794" w:rsidRDefault="0096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B1DAA" w14:textId="77777777" w:rsidR="00966794" w:rsidRDefault="00966794">
      <w:r>
        <w:separator/>
      </w:r>
    </w:p>
  </w:footnote>
  <w:footnote w:type="continuationSeparator" w:id="0">
    <w:p w14:paraId="1B13F8F7" w14:textId="77777777" w:rsidR="00966794" w:rsidRDefault="00966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F7572" w14:textId="77777777" w:rsidR="0024715B" w:rsidRDefault="00703B3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8C974E7" w14:textId="77777777" w:rsidR="0024715B" w:rsidRDefault="0024715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5222" w14:textId="77777777" w:rsidR="0024715B" w:rsidRDefault="00703B3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B05B6">
      <w:rPr>
        <w:rStyle w:val="a8"/>
        <w:noProof/>
      </w:rPr>
      <w:t>7</w:t>
    </w:r>
    <w:r>
      <w:rPr>
        <w:rStyle w:val="a8"/>
      </w:rPr>
      <w:fldChar w:fldCharType="end"/>
    </w:r>
  </w:p>
  <w:p w14:paraId="3FDDA171" w14:textId="77777777" w:rsidR="0024715B" w:rsidRDefault="0024715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E4831"/>
    <w:multiLevelType w:val="hybridMultilevel"/>
    <w:tmpl w:val="1A3E2190"/>
    <w:lvl w:ilvl="0" w:tplc="F7E2381E">
      <w:start w:val="3"/>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9B6376"/>
    <w:multiLevelType w:val="hybridMultilevel"/>
    <w:tmpl w:val="EC18DC4C"/>
    <w:lvl w:ilvl="0" w:tplc="E70696B4">
      <w:start w:val="1"/>
      <w:numFmt w:val="decimal"/>
      <w:lvlText w:val="%1."/>
      <w:lvlJc w:val="left"/>
      <w:pPr>
        <w:tabs>
          <w:tab w:val="num" w:pos="360"/>
        </w:tabs>
        <w:ind w:left="360" w:hanging="360"/>
      </w:pPr>
      <w:rPr>
        <w:rFonts w:hint="default"/>
      </w:rPr>
    </w:lvl>
    <w:lvl w:ilvl="1" w:tplc="1094689A">
      <w:numFmt w:val="none"/>
      <w:lvlText w:val=""/>
      <w:lvlJc w:val="left"/>
      <w:pPr>
        <w:tabs>
          <w:tab w:val="num" w:pos="0"/>
        </w:tabs>
      </w:pPr>
    </w:lvl>
    <w:lvl w:ilvl="2" w:tplc="4238C90C">
      <w:numFmt w:val="none"/>
      <w:lvlText w:val=""/>
      <w:lvlJc w:val="left"/>
      <w:pPr>
        <w:tabs>
          <w:tab w:val="num" w:pos="0"/>
        </w:tabs>
      </w:pPr>
    </w:lvl>
    <w:lvl w:ilvl="3" w:tplc="894A5A28">
      <w:numFmt w:val="none"/>
      <w:lvlText w:val=""/>
      <w:lvlJc w:val="left"/>
      <w:pPr>
        <w:tabs>
          <w:tab w:val="num" w:pos="0"/>
        </w:tabs>
      </w:pPr>
    </w:lvl>
    <w:lvl w:ilvl="4" w:tplc="2B9C57A2">
      <w:numFmt w:val="none"/>
      <w:lvlText w:val=""/>
      <w:lvlJc w:val="left"/>
      <w:pPr>
        <w:tabs>
          <w:tab w:val="num" w:pos="0"/>
        </w:tabs>
      </w:pPr>
    </w:lvl>
    <w:lvl w:ilvl="5" w:tplc="7ACC57A0">
      <w:numFmt w:val="none"/>
      <w:lvlText w:val=""/>
      <w:lvlJc w:val="left"/>
      <w:pPr>
        <w:tabs>
          <w:tab w:val="num" w:pos="0"/>
        </w:tabs>
      </w:pPr>
    </w:lvl>
    <w:lvl w:ilvl="6" w:tplc="133AF9D0">
      <w:numFmt w:val="none"/>
      <w:lvlText w:val=""/>
      <w:lvlJc w:val="left"/>
      <w:pPr>
        <w:tabs>
          <w:tab w:val="num" w:pos="0"/>
        </w:tabs>
      </w:pPr>
    </w:lvl>
    <w:lvl w:ilvl="7" w:tplc="520ABD4E">
      <w:numFmt w:val="none"/>
      <w:lvlText w:val=""/>
      <w:lvlJc w:val="left"/>
      <w:pPr>
        <w:tabs>
          <w:tab w:val="num" w:pos="0"/>
        </w:tabs>
      </w:pPr>
    </w:lvl>
    <w:lvl w:ilvl="8" w:tplc="CD920E6A">
      <w:numFmt w:val="none"/>
      <w:lvlText w:val=""/>
      <w:lvlJc w:val="left"/>
      <w:pPr>
        <w:tabs>
          <w:tab w:val="num" w:pos="0"/>
        </w:tabs>
      </w:pPr>
    </w:lvl>
  </w:abstractNum>
  <w:abstractNum w:abstractNumId="2">
    <w:nsid w:val="75D422D0"/>
    <w:multiLevelType w:val="hybridMultilevel"/>
    <w:tmpl w:val="6F36DC1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7D"/>
    <w:rsid w:val="0002555B"/>
    <w:rsid w:val="00062754"/>
    <w:rsid w:val="000631D4"/>
    <w:rsid w:val="00063A39"/>
    <w:rsid w:val="001168DE"/>
    <w:rsid w:val="00134155"/>
    <w:rsid w:val="00153FC5"/>
    <w:rsid w:val="00196EC0"/>
    <w:rsid w:val="001B6B15"/>
    <w:rsid w:val="001E11DF"/>
    <w:rsid w:val="002411F1"/>
    <w:rsid w:val="0024670B"/>
    <w:rsid w:val="0024715B"/>
    <w:rsid w:val="00272D64"/>
    <w:rsid w:val="00281763"/>
    <w:rsid w:val="002975DF"/>
    <w:rsid w:val="002C4E76"/>
    <w:rsid w:val="002C7EEB"/>
    <w:rsid w:val="002E11BE"/>
    <w:rsid w:val="00335E6C"/>
    <w:rsid w:val="003944C7"/>
    <w:rsid w:val="003C4530"/>
    <w:rsid w:val="003E307D"/>
    <w:rsid w:val="00451BE5"/>
    <w:rsid w:val="00487EB7"/>
    <w:rsid w:val="0049297E"/>
    <w:rsid w:val="004953FB"/>
    <w:rsid w:val="004C5718"/>
    <w:rsid w:val="004D640A"/>
    <w:rsid w:val="004E4F87"/>
    <w:rsid w:val="004F0A40"/>
    <w:rsid w:val="00515116"/>
    <w:rsid w:val="005C255F"/>
    <w:rsid w:val="005E4CC3"/>
    <w:rsid w:val="005E526C"/>
    <w:rsid w:val="005F23FA"/>
    <w:rsid w:val="006429FB"/>
    <w:rsid w:val="0066389A"/>
    <w:rsid w:val="006B05B6"/>
    <w:rsid w:val="006C32B6"/>
    <w:rsid w:val="00703B3F"/>
    <w:rsid w:val="0071535F"/>
    <w:rsid w:val="00720943"/>
    <w:rsid w:val="00755E64"/>
    <w:rsid w:val="00790CB0"/>
    <w:rsid w:val="00793C32"/>
    <w:rsid w:val="007C3F62"/>
    <w:rsid w:val="007C6474"/>
    <w:rsid w:val="007C7E71"/>
    <w:rsid w:val="007F4A12"/>
    <w:rsid w:val="00831D61"/>
    <w:rsid w:val="00835A90"/>
    <w:rsid w:val="00847F6B"/>
    <w:rsid w:val="00860A7D"/>
    <w:rsid w:val="008A50F8"/>
    <w:rsid w:val="008C13EE"/>
    <w:rsid w:val="008C3D9A"/>
    <w:rsid w:val="008C6FC9"/>
    <w:rsid w:val="0090339A"/>
    <w:rsid w:val="009302C3"/>
    <w:rsid w:val="00966794"/>
    <w:rsid w:val="009A7DE0"/>
    <w:rsid w:val="009B29D4"/>
    <w:rsid w:val="00A367B2"/>
    <w:rsid w:val="00A757B8"/>
    <w:rsid w:val="00A803B8"/>
    <w:rsid w:val="00A827F0"/>
    <w:rsid w:val="00A82E2F"/>
    <w:rsid w:val="00A84B55"/>
    <w:rsid w:val="00A851E3"/>
    <w:rsid w:val="00AA03EB"/>
    <w:rsid w:val="00B04CFE"/>
    <w:rsid w:val="00BC63C5"/>
    <w:rsid w:val="00BE1FB4"/>
    <w:rsid w:val="00BE2993"/>
    <w:rsid w:val="00C27948"/>
    <w:rsid w:val="00C37B6D"/>
    <w:rsid w:val="00C501F5"/>
    <w:rsid w:val="00C56541"/>
    <w:rsid w:val="00C86FB4"/>
    <w:rsid w:val="00C91BB7"/>
    <w:rsid w:val="00C97EEB"/>
    <w:rsid w:val="00CE3C67"/>
    <w:rsid w:val="00D04244"/>
    <w:rsid w:val="00D42D06"/>
    <w:rsid w:val="00D6453B"/>
    <w:rsid w:val="00DF7BA6"/>
    <w:rsid w:val="00E42BFC"/>
    <w:rsid w:val="00EC760E"/>
    <w:rsid w:val="00EE5EFC"/>
    <w:rsid w:val="00EE7797"/>
    <w:rsid w:val="00EF17C6"/>
    <w:rsid w:val="00EF6BCD"/>
    <w:rsid w:val="00F3089D"/>
    <w:rsid w:val="00F3297F"/>
    <w:rsid w:val="00F63EBA"/>
    <w:rsid w:val="00F7468F"/>
    <w:rsid w:val="00FA37B1"/>
    <w:rsid w:val="00FB4646"/>
    <w:rsid w:val="00FB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7D"/>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3E307D"/>
    <w:pPr>
      <w:keepNext/>
      <w:jc w:val="center"/>
      <w:outlineLvl w:val="0"/>
    </w:pPr>
    <w:rPr>
      <w:rFonts w:cs="Arial"/>
      <w:b/>
      <w:bCs/>
      <w:kern w:val="32"/>
      <w:sz w:val="28"/>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307D"/>
    <w:rPr>
      <w:rFonts w:ascii="Times New Roman" w:eastAsia="Times New Roman" w:hAnsi="Times New Roman" w:cs="Arial"/>
      <w:b/>
      <w:bCs/>
      <w:kern w:val="32"/>
      <w:sz w:val="28"/>
      <w:szCs w:val="32"/>
      <w:u w:val="single"/>
      <w:lang w:eastAsia="ru-RU"/>
      <w14:ligatures w14:val="none"/>
    </w:rPr>
  </w:style>
  <w:style w:type="paragraph" w:styleId="a3">
    <w:name w:val="Body Text"/>
    <w:basedOn w:val="a"/>
    <w:link w:val="a4"/>
    <w:rsid w:val="003E307D"/>
    <w:pPr>
      <w:jc w:val="both"/>
    </w:pPr>
    <w:rPr>
      <w:sz w:val="28"/>
      <w:szCs w:val="20"/>
    </w:rPr>
  </w:style>
  <w:style w:type="character" w:customStyle="1" w:styleId="a4">
    <w:name w:val="Основной текст Знак"/>
    <w:basedOn w:val="a0"/>
    <w:link w:val="a3"/>
    <w:rsid w:val="003E307D"/>
    <w:rPr>
      <w:rFonts w:ascii="Times New Roman" w:eastAsia="Times New Roman" w:hAnsi="Times New Roman" w:cs="Times New Roman"/>
      <w:kern w:val="0"/>
      <w:sz w:val="28"/>
      <w:szCs w:val="20"/>
      <w:lang w:eastAsia="ru-RU"/>
      <w14:ligatures w14:val="none"/>
    </w:rPr>
  </w:style>
  <w:style w:type="character" w:styleId="a5">
    <w:name w:val="Hyperlink"/>
    <w:uiPriority w:val="99"/>
    <w:rsid w:val="003E307D"/>
    <w:rPr>
      <w:rFonts w:ascii="Times New Roman" w:hAnsi="Times New Roman"/>
      <w:dstrike w:val="0"/>
      <w:color w:val="000000"/>
      <w:sz w:val="28"/>
      <w:u w:val="single"/>
      <w:vertAlign w:val="baseline"/>
    </w:rPr>
  </w:style>
  <w:style w:type="paragraph" w:styleId="a6">
    <w:name w:val="header"/>
    <w:basedOn w:val="a"/>
    <w:link w:val="a7"/>
    <w:rsid w:val="003E307D"/>
    <w:pPr>
      <w:tabs>
        <w:tab w:val="center" w:pos="4677"/>
        <w:tab w:val="right" w:pos="9355"/>
      </w:tabs>
    </w:pPr>
  </w:style>
  <w:style w:type="character" w:customStyle="1" w:styleId="a7">
    <w:name w:val="Верхний колонтитул Знак"/>
    <w:basedOn w:val="a0"/>
    <w:link w:val="a6"/>
    <w:rsid w:val="003E307D"/>
    <w:rPr>
      <w:rFonts w:ascii="Times New Roman" w:eastAsia="Times New Roman" w:hAnsi="Times New Roman" w:cs="Times New Roman"/>
      <w:kern w:val="0"/>
      <w:lang w:eastAsia="ru-RU"/>
      <w14:ligatures w14:val="none"/>
    </w:rPr>
  </w:style>
  <w:style w:type="character" w:styleId="a8">
    <w:name w:val="page number"/>
    <w:basedOn w:val="a0"/>
    <w:rsid w:val="003E307D"/>
  </w:style>
  <w:style w:type="paragraph" w:styleId="HTML">
    <w:name w:val="HTML Preformatted"/>
    <w:basedOn w:val="a"/>
    <w:link w:val="HTML0"/>
    <w:uiPriority w:val="99"/>
    <w:unhideWhenUsed/>
    <w:rsid w:val="003E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E307D"/>
    <w:rPr>
      <w:rFonts w:ascii="Courier New" w:eastAsia="Times New Roman" w:hAnsi="Courier New" w:cs="Courier New"/>
      <w:kern w:val="0"/>
      <w:sz w:val="20"/>
      <w:szCs w:val="20"/>
      <w:lang w:eastAsia="ru-RU"/>
      <w14:ligatures w14:val="none"/>
    </w:rPr>
  </w:style>
  <w:style w:type="paragraph" w:customStyle="1" w:styleId="Default">
    <w:name w:val="Default"/>
    <w:rsid w:val="003E307D"/>
    <w:pPr>
      <w:autoSpaceDE w:val="0"/>
      <w:autoSpaceDN w:val="0"/>
      <w:adjustRightInd w:val="0"/>
    </w:pPr>
    <w:rPr>
      <w:rFonts w:ascii="Times New Roman" w:eastAsia="Times New Roman" w:hAnsi="Times New Roman" w:cs="Times New Roman"/>
      <w:color w:val="000000"/>
      <w:kern w:val="0"/>
      <w:lang w:eastAsia="ru-RU"/>
      <w14:ligatures w14:val="none"/>
    </w:rPr>
  </w:style>
  <w:style w:type="character" w:customStyle="1" w:styleId="UnresolvedMention">
    <w:name w:val="Unresolved Mention"/>
    <w:basedOn w:val="a0"/>
    <w:uiPriority w:val="99"/>
    <w:semiHidden/>
    <w:unhideWhenUsed/>
    <w:rsid w:val="00A82E2F"/>
    <w:rPr>
      <w:color w:val="605E5C"/>
      <w:shd w:val="clear" w:color="auto" w:fill="E1DFDD"/>
    </w:rPr>
  </w:style>
  <w:style w:type="character" w:styleId="a9">
    <w:name w:val="FollowedHyperlink"/>
    <w:basedOn w:val="a0"/>
    <w:uiPriority w:val="99"/>
    <w:semiHidden/>
    <w:unhideWhenUsed/>
    <w:rsid w:val="00196EC0"/>
    <w:rPr>
      <w:color w:val="954F72" w:themeColor="followedHyperlink"/>
      <w:u w:val="single"/>
    </w:rPr>
  </w:style>
  <w:style w:type="paragraph" w:styleId="aa">
    <w:name w:val="Normal (Web)"/>
    <w:basedOn w:val="a"/>
    <w:uiPriority w:val="99"/>
    <w:semiHidden/>
    <w:unhideWhenUsed/>
    <w:rsid w:val="00793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7D"/>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3E307D"/>
    <w:pPr>
      <w:keepNext/>
      <w:jc w:val="center"/>
      <w:outlineLvl w:val="0"/>
    </w:pPr>
    <w:rPr>
      <w:rFonts w:cs="Arial"/>
      <w:b/>
      <w:bCs/>
      <w:kern w:val="32"/>
      <w:sz w:val="28"/>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307D"/>
    <w:rPr>
      <w:rFonts w:ascii="Times New Roman" w:eastAsia="Times New Roman" w:hAnsi="Times New Roman" w:cs="Arial"/>
      <w:b/>
      <w:bCs/>
      <w:kern w:val="32"/>
      <w:sz w:val="28"/>
      <w:szCs w:val="32"/>
      <w:u w:val="single"/>
      <w:lang w:eastAsia="ru-RU"/>
      <w14:ligatures w14:val="none"/>
    </w:rPr>
  </w:style>
  <w:style w:type="paragraph" w:styleId="a3">
    <w:name w:val="Body Text"/>
    <w:basedOn w:val="a"/>
    <w:link w:val="a4"/>
    <w:rsid w:val="003E307D"/>
    <w:pPr>
      <w:jc w:val="both"/>
    </w:pPr>
    <w:rPr>
      <w:sz w:val="28"/>
      <w:szCs w:val="20"/>
    </w:rPr>
  </w:style>
  <w:style w:type="character" w:customStyle="1" w:styleId="a4">
    <w:name w:val="Основной текст Знак"/>
    <w:basedOn w:val="a0"/>
    <w:link w:val="a3"/>
    <w:rsid w:val="003E307D"/>
    <w:rPr>
      <w:rFonts w:ascii="Times New Roman" w:eastAsia="Times New Roman" w:hAnsi="Times New Roman" w:cs="Times New Roman"/>
      <w:kern w:val="0"/>
      <w:sz w:val="28"/>
      <w:szCs w:val="20"/>
      <w:lang w:eastAsia="ru-RU"/>
      <w14:ligatures w14:val="none"/>
    </w:rPr>
  </w:style>
  <w:style w:type="character" w:styleId="a5">
    <w:name w:val="Hyperlink"/>
    <w:uiPriority w:val="99"/>
    <w:rsid w:val="003E307D"/>
    <w:rPr>
      <w:rFonts w:ascii="Times New Roman" w:hAnsi="Times New Roman"/>
      <w:dstrike w:val="0"/>
      <w:color w:val="000000"/>
      <w:sz w:val="28"/>
      <w:u w:val="single"/>
      <w:vertAlign w:val="baseline"/>
    </w:rPr>
  </w:style>
  <w:style w:type="paragraph" w:styleId="a6">
    <w:name w:val="header"/>
    <w:basedOn w:val="a"/>
    <w:link w:val="a7"/>
    <w:rsid w:val="003E307D"/>
    <w:pPr>
      <w:tabs>
        <w:tab w:val="center" w:pos="4677"/>
        <w:tab w:val="right" w:pos="9355"/>
      </w:tabs>
    </w:pPr>
  </w:style>
  <w:style w:type="character" w:customStyle="1" w:styleId="a7">
    <w:name w:val="Верхний колонтитул Знак"/>
    <w:basedOn w:val="a0"/>
    <w:link w:val="a6"/>
    <w:rsid w:val="003E307D"/>
    <w:rPr>
      <w:rFonts w:ascii="Times New Roman" w:eastAsia="Times New Roman" w:hAnsi="Times New Roman" w:cs="Times New Roman"/>
      <w:kern w:val="0"/>
      <w:lang w:eastAsia="ru-RU"/>
      <w14:ligatures w14:val="none"/>
    </w:rPr>
  </w:style>
  <w:style w:type="character" w:styleId="a8">
    <w:name w:val="page number"/>
    <w:basedOn w:val="a0"/>
    <w:rsid w:val="003E307D"/>
  </w:style>
  <w:style w:type="paragraph" w:styleId="HTML">
    <w:name w:val="HTML Preformatted"/>
    <w:basedOn w:val="a"/>
    <w:link w:val="HTML0"/>
    <w:uiPriority w:val="99"/>
    <w:unhideWhenUsed/>
    <w:rsid w:val="003E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E307D"/>
    <w:rPr>
      <w:rFonts w:ascii="Courier New" w:eastAsia="Times New Roman" w:hAnsi="Courier New" w:cs="Courier New"/>
      <w:kern w:val="0"/>
      <w:sz w:val="20"/>
      <w:szCs w:val="20"/>
      <w:lang w:eastAsia="ru-RU"/>
      <w14:ligatures w14:val="none"/>
    </w:rPr>
  </w:style>
  <w:style w:type="paragraph" w:customStyle="1" w:styleId="Default">
    <w:name w:val="Default"/>
    <w:rsid w:val="003E307D"/>
    <w:pPr>
      <w:autoSpaceDE w:val="0"/>
      <w:autoSpaceDN w:val="0"/>
      <w:adjustRightInd w:val="0"/>
    </w:pPr>
    <w:rPr>
      <w:rFonts w:ascii="Times New Roman" w:eastAsia="Times New Roman" w:hAnsi="Times New Roman" w:cs="Times New Roman"/>
      <w:color w:val="000000"/>
      <w:kern w:val="0"/>
      <w:lang w:eastAsia="ru-RU"/>
      <w14:ligatures w14:val="none"/>
    </w:rPr>
  </w:style>
  <w:style w:type="character" w:customStyle="1" w:styleId="UnresolvedMention">
    <w:name w:val="Unresolved Mention"/>
    <w:basedOn w:val="a0"/>
    <w:uiPriority w:val="99"/>
    <w:semiHidden/>
    <w:unhideWhenUsed/>
    <w:rsid w:val="00A82E2F"/>
    <w:rPr>
      <w:color w:val="605E5C"/>
      <w:shd w:val="clear" w:color="auto" w:fill="E1DFDD"/>
    </w:rPr>
  </w:style>
  <w:style w:type="character" w:styleId="a9">
    <w:name w:val="FollowedHyperlink"/>
    <w:basedOn w:val="a0"/>
    <w:uiPriority w:val="99"/>
    <w:semiHidden/>
    <w:unhideWhenUsed/>
    <w:rsid w:val="00196EC0"/>
    <w:rPr>
      <w:color w:val="954F72" w:themeColor="followedHyperlink"/>
      <w:u w:val="single"/>
    </w:rPr>
  </w:style>
  <w:style w:type="paragraph" w:styleId="aa">
    <w:name w:val="Normal (Web)"/>
    <w:basedOn w:val="a"/>
    <w:uiPriority w:val="99"/>
    <w:semiHidden/>
    <w:unhideWhenUsed/>
    <w:rsid w:val="0079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451">
      <w:bodyDiv w:val="1"/>
      <w:marLeft w:val="0"/>
      <w:marRight w:val="0"/>
      <w:marTop w:val="0"/>
      <w:marBottom w:val="0"/>
      <w:divBdr>
        <w:top w:val="none" w:sz="0" w:space="0" w:color="auto"/>
        <w:left w:val="none" w:sz="0" w:space="0" w:color="auto"/>
        <w:bottom w:val="none" w:sz="0" w:space="0" w:color="auto"/>
        <w:right w:val="none" w:sz="0" w:space="0" w:color="auto"/>
      </w:divBdr>
      <w:divsChild>
        <w:div w:id="1736581733">
          <w:marLeft w:val="0"/>
          <w:marRight w:val="0"/>
          <w:marTop w:val="0"/>
          <w:marBottom w:val="75"/>
          <w:divBdr>
            <w:top w:val="none" w:sz="0" w:space="0" w:color="auto"/>
            <w:left w:val="none" w:sz="0" w:space="0" w:color="auto"/>
            <w:bottom w:val="none" w:sz="0" w:space="0" w:color="auto"/>
            <w:right w:val="none" w:sz="0" w:space="0" w:color="auto"/>
          </w:divBdr>
        </w:div>
        <w:div w:id="220335428">
          <w:marLeft w:val="0"/>
          <w:marRight w:val="0"/>
          <w:marTop w:val="0"/>
          <w:marBottom w:val="150"/>
          <w:divBdr>
            <w:top w:val="none" w:sz="0" w:space="0" w:color="auto"/>
            <w:left w:val="none" w:sz="0" w:space="0" w:color="auto"/>
            <w:bottom w:val="none" w:sz="0" w:space="0" w:color="auto"/>
            <w:right w:val="none" w:sz="0" w:space="0" w:color="auto"/>
          </w:divBdr>
          <w:divsChild>
            <w:div w:id="1204826431">
              <w:marLeft w:val="0"/>
              <w:marRight w:val="0"/>
              <w:marTop w:val="0"/>
              <w:marBottom w:val="0"/>
              <w:divBdr>
                <w:top w:val="none" w:sz="0" w:space="0" w:color="auto"/>
                <w:left w:val="none" w:sz="0" w:space="0" w:color="auto"/>
                <w:bottom w:val="none" w:sz="0" w:space="0" w:color="auto"/>
                <w:right w:val="none" w:sz="0" w:space="0" w:color="auto"/>
              </w:divBdr>
              <w:divsChild>
                <w:div w:id="382992689">
                  <w:marLeft w:val="0"/>
                  <w:marRight w:val="0"/>
                  <w:marTop w:val="0"/>
                  <w:marBottom w:val="0"/>
                  <w:divBdr>
                    <w:top w:val="none" w:sz="0" w:space="0" w:color="auto"/>
                    <w:left w:val="none" w:sz="0" w:space="0" w:color="auto"/>
                    <w:bottom w:val="none" w:sz="0" w:space="0" w:color="auto"/>
                    <w:right w:val="none" w:sz="0" w:space="0" w:color="auto"/>
                  </w:divBdr>
                </w:div>
              </w:divsChild>
            </w:div>
            <w:div w:id="14360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4052">
      <w:bodyDiv w:val="1"/>
      <w:marLeft w:val="0"/>
      <w:marRight w:val="0"/>
      <w:marTop w:val="0"/>
      <w:marBottom w:val="0"/>
      <w:divBdr>
        <w:top w:val="none" w:sz="0" w:space="0" w:color="auto"/>
        <w:left w:val="none" w:sz="0" w:space="0" w:color="auto"/>
        <w:bottom w:val="none" w:sz="0" w:space="0" w:color="auto"/>
        <w:right w:val="none" w:sz="0" w:space="0" w:color="auto"/>
      </w:divBdr>
      <w:divsChild>
        <w:div w:id="251357347">
          <w:marLeft w:val="0"/>
          <w:marRight w:val="0"/>
          <w:marTop w:val="0"/>
          <w:marBottom w:val="75"/>
          <w:divBdr>
            <w:top w:val="none" w:sz="0" w:space="0" w:color="auto"/>
            <w:left w:val="none" w:sz="0" w:space="0" w:color="auto"/>
            <w:bottom w:val="none" w:sz="0" w:space="0" w:color="auto"/>
            <w:right w:val="none" w:sz="0" w:space="0" w:color="auto"/>
          </w:divBdr>
        </w:div>
        <w:div w:id="1281915402">
          <w:marLeft w:val="0"/>
          <w:marRight w:val="0"/>
          <w:marTop w:val="0"/>
          <w:marBottom w:val="150"/>
          <w:divBdr>
            <w:top w:val="none" w:sz="0" w:space="0" w:color="auto"/>
            <w:left w:val="none" w:sz="0" w:space="0" w:color="auto"/>
            <w:bottom w:val="none" w:sz="0" w:space="0" w:color="auto"/>
            <w:right w:val="none" w:sz="0" w:space="0" w:color="auto"/>
          </w:divBdr>
          <w:divsChild>
            <w:div w:id="1699041771">
              <w:marLeft w:val="0"/>
              <w:marRight w:val="0"/>
              <w:marTop w:val="0"/>
              <w:marBottom w:val="0"/>
              <w:divBdr>
                <w:top w:val="none" w:sz="0" w:space="0" w:color="auto"/>
                <w:left w:val="none" w:sz="0" w:space="0" w:color="auto"/>
                <w:bottom w:val="none" w:sz="0" w:space="0" w:color="auto"/>
                <w:right w:val="none" w:sz="0" w:space="0" w:color="auto"/>
              </w:divBdr>
              <w:divsChild>
                <w:div w:id="1316447642">
                  <w:marLeft w:val="0"/>
                  <w:marRight w:val="0"/>
                  <w:marTop w:val="0"/>
                  <w:marBottom w:val="0"/>
                  <w:divBdr>
                    <w:top w:val="none" w:sz="0" w:space="0" w:color="auto"/>
                    <w:left w:val="none" w:sz="0" w:space="0" w:color="auto"/>
                    <w:bottom w:val="none" w:sz="0" w:space="0" w:color="auto"/>
                    <w:right w:val="none" w:sz="0" w:space="0" w:color="auto"/>
                  </w:divBdr>
                </w:div>
              </w:divsChild>
            </w:div>
            <w:div w:id="13301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716">
      <w:bodyDiv w:val="1"/>
      <w:marLeft w:val="0"/>
      <w:marRight w:val="0"/>
      <w:marTop w:val="0"/>
      <w:marBottom w:val="0"/>
      <w:divBdr>
        <w:top w:val="none" w:sz="0" w:space="0" w:color="auto"/>
        <w:left w:val="none" w:sz="0" w:space="0" w:color="auto"/>
        <w:bottom w:val="none" w:sz="0" w:space="0" w:color="auto"/>
        <w:right w:val="none" w:sz="0" w:space="0" w:color="auto"/>
      </w:divBdr>
      <w:divsChild>
        <w:div w:id="2051801957">
          <w:marLeft w:val="0"/>
          <w:marRight w:val="0"/>
          <w:marTop w:val="0"/>
          <w:marBottom w:val="75"/>
          <w:divBdr>
            <w:top w:val="none" w:sz="0" w:space="0" w:color="auto"/>
            <w:left w:val="none" w:sz="0" w:space="0" w:color="auto"/>
            <w:bottom w:val="none" w:sz="0" w:space="0" w:color="auto"/>
            <w:right w:val="none" w:sz="0" w:space="0" w:color="auto"/>
          </w:divBdr>
        </w:div>
        <w:div w:id="568541612">
          <w:marLeft w:val="0"/>
          <w:marRight w:val="0"/>
          <w:marTop w:val="0"/>
          <w:marBottom w:val="150"/>
          <w:divBdr>
            <w:top w:val="none" w:sz="0" w:space="0" w:color="auto"/>
            <w:left w:val="none" w:sz="0" w:space="0" w:color="auto"/>
            <w:bottom w:val="none" w:sz="0" w:space="0" w:color="auto"/>
            <w:right w:val="none" w:sz="0" w:space="0" w:color="auto"/>
          </w:divBdr>
          <w:divsChild>
            <w:div w:id="2132548603">
              <w:marLeft w:val="0"/>
              <w:marRight w:val="0"/>
              <w:marTop w:val="0"/>
              <w:marBottom w:val="0"/>
              <w:divBdr>
                <w:top w:val="none" w:sz="0" w:space="0" w:color="auto"/>
                <w:left w:val="none" w:sz="0" w:space="0" w:color="auto"/>
                <w:bottom w:val="none" w:sz="0" w:space="0" w:color="auto"/>
                <w:right w:val="none" w:sz="0" w:space="0" w:color="auto"/>
              </w:divBdr>
              <w:divsChild>
                <w:div w:id="1218859167">
                  <w:marLeft w:val="0"/>
                  <w:marRight w:val="0"/>
                  <w:marTop w:val="0"/>
                  <w:marBottom w:val="0"/>
                  <w:divBdr>
                    <w:top w:val="none" w:sz="0" w:space="0" w:color="auto"/>
                    <w:left w:val="none" w:sz="0" w:space="0" w:color="auto"/>
                    <w:bottom w:val="none" w:sz="0" w:space="0" w:color="auto"/>
                    <w:right w:val="none" w:sz="0" w:space="0" w:color="auto"/>
                  </w:divBdr>
                </w:div>
              </w:divsChild>
            </w:div>
            <w:div w:id="1011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0077">
      <w:bodyDiv w:val="1"/>
      <w:marLeft w:val="0"/>
      <w:marRight w:val="0"/>
      <w:marTop w:val="0"/>
      <w:marBottom w:val="0"/>
      <w:divBdr>
        <w:top w:val="none" w:sz="0" w:space="0" w:color="auto"/>
        <w:left w:val="none" w:sz="0" w:space="0" w:color="auto"/>
        <w:bottom w:val="none" w:sz="0" w:space="0" w:color="auto"/>
        <w:right w:val="none" w:sz="0" w:space="0" w:color="auto"/>
      </w:divBdr>
      <w:divsChild>
        <w:div w:id="1004892702">
          <w:marLeft w:val="0"/>
          <w:marRight w:val="0"/>
          <w:marTop w:val="0"/>
          <w:marBottom w:val="0"/>
          <w:divBdr>
            <w:top w:val="none" w:sz="0" w:space="0" w:color="auto"/>
            <w:left w:val="none" w:sz="0" w:space="0" w:color="auto"/>
            <w:bottom w:val="none" w:sz="0" w:space="0" w:color="auto"/>
            <w:right w:val="none" w:sz="0" w:space="0" w:color="auto"/>
          </w:divBdr>
          <w:divsChild>
            <w:div w:id="1971469264">
              <w:marLeft w:val="0"/>
              <w:marRight w:val="0"/>
              <w:marTop w:val="0"/>
              <w:marBottom w:val="0"/>
              <w:divBdr>
                <w:top w:val="none" w:sz="0" w:space="0" w:color="auto"/>
                <w:left w:val="none" w:sz="0" w:space="0" w:color="auto"/>
                <w:bottom w:val="none" w:sz="0" w:space="0" w:color="auto"/>
                <w:right w:val="none" w:sz="0" w:space="0" w:color="auto"/>
              </w:divBdr>
              <w:divsChild>
                <w:div w:id="9075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80">
          <w:marLeft w:val="0"/>
          <w:marRight w:val="0"/>
          <w:marTop w:val="0"/>
          <w:marBottom w:val="0"/>
          <w:divBdr>
            <w:top w:val="none" w:sz="0" w:space="0" w:color="auto"/>
            <w:left w:val="none" w:sz="0" w:space="0" w:color="auto"/>
            <w:bottom w:val="none" w:sz="0" w:space="0" w:color="auto"/>
            <w:right w:val="none" w:sz="0" w:space="0" w:color="auto"/>
          </w:divBdr>
          <w:divsChild>
            <w:div w:id="959648805">
              <w:marLeft w:val="0"/>
              <w:marRight w:val="0"/>
              <w:marTop w:val="0"/>
              <w:marBottom w:val="0"/>
              <w:divBdr>
                <w:top w:val="none" w:sz="0" w:space="0" w:color="auto"/>
                <w:left w:val="none" w:sz="0" w:space="0" w:color="auto"/>
                <w:bottom w:val="none" w:sz="0" w:space="0" w:color="auto"/>
                <w:right w:val="none" w:sz="0" w:space="0" w:color="auto"/>
              </w:divBdr>
              <w:divsChild>
                <w:div w:id="1841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2337">
      <w:bodyDiv w:val="1"/>
      <w:marLeft w:val="0"/>
      <w:marRight w:val="0"/>
      <w:marTop w:val="0"/>
      <w:marBottom w:val="0"/>
      <w:divBdr>
        <w:top w:val="none" w:sz="0" w:space="0" w:color="auto"/>
        <w:left w:val="none" w:sz="0" w:space="0" w:color="auto"/>
        <w:bottom w:val="none" w:sz="0" w:space="0" w:color="auto"/>
        <w:right w:val="none" w:sz="0" w:space="0" w:color="auto"/>
      </w:divBdr>
      <w:divsChild>
        <w:div w:id="1886869110">
          <w:marLeft w:val="0"/>
          <w:marRight w:val="0"/>
          <w:marTop w:val="0"/>
          <w:marBottom w:val="75"/>
          <w:divBdr>
            <w:top w:val="none" w:sz="0" w:space="0" w:color="auto"/>
            <w:left w:val="none" w:sz="0" w:space="0" w:color="auto"/>
            <w:bottom w:val="none" w:sz="0" w:space="0" w:color="auto"/>
            <w:right w:val="none" w:sz="0" w:space="0" w:color="auto"/>
          </w:divBdr>
        </w:div>
        <w:div w:id="1336834947">
          <w:marLeft w:val="0"/>
          <w:marRight w:val="0"/>
          <w:marTop w:val="0"/>
          <w:marBottom w:val="150"/>
          <w:divBdr>
            <w:top w:val="none" w:sz="0" w:space="0" w:color="auto"/>
            <w:left w:val="none" w:sz="0" w:space="0" w:color="auto"/>
            <w:bottom w:val="none" w:sz="0" w:space="0" w:color="auto"/>
            <w:right w:val="none" w:sz="0" w:space="0" w:color="auto"/>
          </w:divBdr>
          <w:divsChild>
            <w:div w:id="1115783164">
              <w:marLeft w:val="0"/>
              <w:marRight w:val="0"/>
              <w:marTop w:val="0"/>
              <w:marBottom w:val="0"/>
              <w:divBdr>
                <w:top w:val="none" w:sz="0" w:space="0" w:color="auto"/>
                <w:left w:val="none" w:sz="0" w:space="0" w:color="auto"/>
                <w:bottom w:val="none" w:sz="0" w:space="0" w:color="auto"/>
                <w:right w:val="none" w:sz="0" w:space="0" w:color="auto"/>
              </w:divBdr>
              <w:divsChild>
                <w:div w:id="535194039">
                  <w:marLeft w:val="0"/>
                  <w:marRight w:val="0"/>
                  <w:marTop w:val="0"/>
                  <w:marBottom w:val="0"/>
                  <w:divBdr>
                    <w:top w:val="none" w:sz="0" w:space="0" w:color="auto"/>
                    <w:left w:val="none" w:sz="0" w:space="0" w:color="auto"/>
                    <w:bottom w:val="none" w:sz="0" w:space="0" w:color="auto"/>
                    <w:right w:val="none" w:sz="0" w:space="0" w:color="auto"/>
                  </w:divBdr>
                </w:div>
              </w:divsChild>
            </w:div>
            <w:div w:id="2818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108">
      <w:bodyDiv w:val="1"/>
      <w:marLeft w:val="0"/>
      <w:marRight w:val="0"/>
      <w:marTop w:val="0"/>
      <w:marBottom w:val="0"/>
      <w:divBdr>
        <w:top w:val="none" w:sz="0" w:space="0" w:color="auto"/>
        <w:left w:val="none" w:sz="0" w:space="0" w:color="auto"/>
        <w:bottom w:val="none" w:sz="0" w:space="0" w:color="auto"/>
        <w:right w:val="none" w:sz="0" w:space="0" w:color="auto"/>
      </w:divBdr>
    </w:div>
    <w:div w:id="290526397">
      <w:bodyDiv w:val="1"/>
      <w:marLeft w:val="0"/>
      <w:marRight w:val="0"/>
      <w:marTop w:val="0"/>
      <w:marBottom w:val="0"/>
      <w:divBdr>
        <w:top w:val="none" w:sz="0" w:space="0" w:color="auto"/>
        <w:left w:val="none" w:sz="0" w:space="0" w:color="auto"/>
        <w:bottom w:val="none" w:sz="0" w:space="0" w:color="auto"/>
        <w:right w:val="none" w:sz="0" w:space="0" w:color="auto"/>
      </w:divBdr>
      <w:divsChild>
        <w:div w:id="1341740166">
          <w:marLeft w:val="0"/>
          <w:marRight w:val="0"/>
          <w:marTop w:val="0"/>
          <w:marBottom w:val="75"/>
          <w:divBdr>
            <w:top w:val="none" w:sz="0" w:space="0" w:color="auto"/>
            <w:left w:val="none" w:sz="0" w:space="0" w:color="auto"/>
            <w:bottom w:val="none" w:sz="0" w:space="0" w:color="auto"/>
            <w:right w:val="none" w:sz="0" w:space="0" w:color="auto"/>
          </w:divBdr>
        </w:div>
        <w:div w:id="34165222">
          <w:marLeft w:val="0"/>
          <w:marRight w:val="0"/>
          <w:marTop w:val="0"/>
          <w:marBottom w:val="150"/>
          <w:divBdr>
            <w:top w:val="none" w:sz="0" w:space="0" w:color="auto"/>
            <w:left w:val="none" w:sz="0" w:space="0" w:color="auto"/>
            <w:bottom w:val="none" w:sz="0" w:space="0" w:color="auto"/>
            <w:right w:val="none" w:sz="0" w:space="0" w:color="auto"/>
          </w:divBdr>
          <w:divsChild>
            <w:div w:id="2106727596">
              <w:marLeft w:val="0"/>
              <w:marRight w:val="0"/>
              <w:marTop w:val="0"/>
              <w:marBottom w:val="0"/>
              <w:divBdr>
                <w:top w:val="none" w:sz="0" w:space="0" w:color="auto"/>
                <w:left w:val="none" w:sz="0" w:space="0" w:color="auto"/>
                <w:bottom w:val="none" w:sz="0" w:space="0" w:color="auto"/>
                <w:right w:val="none" w:sz="0" w:space="0" w:color="auto"/>
              </w:divBdr>
              <w:divsChild>
                <w:div w:id="918172192">
                  <w:marLeft w:val="0"/>
                  <w:marRight w:val="0"/>
                  <w:marTop w:val="0"/>
                  <w:marBottom w:val="0"/>
                  <w:divBdr>
                    <w:top w:val="none" w:sz="0" w:space="0" w:color="auto"/>
                    <w:left w:val="none" w:sz="0" w:space="0" w:color="auto"/>
                    <w:bottom w:val="none" w:sz="0" w:space="0" w:color="auto"/>
                    <w:right w:val="none" w:sz="0" w:space="0" w:color="auto"/>
                  </w:divBdr>
                </w:div>
              </w:divsChild>
            </w:div>
            <w:div w:id="21043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5300">
      <w:bodyDiv w:val="1"/>
      <w:marLeft w:val="0"/>
      <w:marRight w:val="0"/>
      <w:marTop w:val="0"/>
      <w:marBottom w:val="0"/>
      <w:divBdr>
        <w:top w:val="none" w:sz="0" w:space="0" w:color="auto"/>
        <w:left w:val="none" w:sz="0" w:space="0" w:color="auto"/>
        <w:bottom w:val="none" w:sz="0" w:space="0" w:color="auto"/>
        <w:right w:val="none" w:sz="0" w:space="0" w:color="auto"/>
      </w:divBdr>
      <w:divsChild>
        <w:div w:id="758601645">
          <w:marLeft w:val="0"/>
          <w:marRight w:val="0"/>
          <w:marTop w:val="0"/>
          <w:marBottom w:val="75"/>
          <w:divBdr>
            <w:top w:val="none" w:sz="0" w:space="0" w:color="auto"/>
            <w:left w:val="none" w:sz="0" w:space="0" w:color="auto"/>
            <w:bottom w:val="none" w:sz="0" w:space="0" w:color="auto"/>
            <w:right w:val="none" w:sz="0" w:space="0" w:color="auto"/>
          </w:divBdr>
        </w:div>
        <w:div w:id="744500087">
          <w:marLeft w:val="0"/>
          <w:marRight w:val="0"/>
          <w:marTop w:val="0"/>
          <w:marBottom w:val="150"/>
          <w:divBdr>
            <w:top w:val="none" w:sz="0" w:space="0" w:color="auto"/>
            <w:left w:val="none" w:sz="0" w:space="0" w:color="auto"/>
            <w:bottom w:val="none" w:sz="0" w:space="0" w:color="auto"/>
            <w:right w:val="none" w:sz="0" w:space="0" w:color="auto"/>
          </w:divBdr>
          <w:divsChild>
            <w:div w:id="82798434">
              <w:marLeft w:val="0"/>
              <w:marRight w:val="0"/>
              <w:marTop w:val="0"/>
              <w:marBottom w:val="0"/>
              <w:divBdr>
                <w:top w:val="none" w:sz="0" w:space="0" w:color="auto"/>
                <w:left w:val="none" w:sz="0" w:space="0" w:color="auto"/>
                <w:bottom w:val="none" w:sz="0" w:space="0" w:color="auto"/>
                <w:right w:val="none" w:sz="0" w:space="0" w:color="auto"/>
              </w:divBdr>
              <w:divsChild>
                <w:div w:id="410855410">
                  <w:marLeft w:val="0"/>
                  <w:marRight w:val="0"/>
                  <w:marTop w:val="0"/>
                  <w:marBottom w:val="0"/>
                  <w:divBdr>
                    <w:top w:val="none" w:sz="0" w:space="0" w:color="auto"/>
                    <w:left w:val="none" w:sz="0" w:space="0" w:color="auto"/>
                    <w:bottom w:val="none" w:sz="0" w:space="0" w:color="auto"/>
                    <w:right w:val="none" w:sz="0" w:space="0" w:color="auto"/>
                  </w:divBdr>
                </w:div>
              </w:divsChild>
            </w:div>
            <w:div w:id="13711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7723">
      <w:bodyDiv w:val="1"/>
      <w:marLeft w:val="0"/>
      <w:marRight w:val="0"/>
      <w:marTop w:val="0"/>
      <w:marBottom w:val="0"/>
      <w:divBdr>
        <w:top w:val="none" w:sz="0" w:space="0" w:color="auto"/>
        <w:left w:val="none" w:sz="0" w:space="0" w:color="auto"/>
        <w:bottom w:val="none" w:sz="0" w:space="0" w:color="auto"/>
        <w:right w:val="none" w:sz="0" w:space="0" w:color="auto"/>
      </w:divBdr>
      <w:divsChild>
        <w:div w:id="587465043">
          <w:marLeft w:val="0"/>
          <w:marRight w:val="0"/>
          <w:marTop w:val="0"/>
          <w:marBottom w:val="75"/>
          <w:divBdr>
            <w:top w:val="none" w:sz="0" w:space="0" w:color="auto"/>
            <w:left w:val="none" w:sz="0" w:space="0" w:color="auto"/>
            <w:bottom w:val="none" w:sz="0" w:space="0" w:color="auto"/>
            <w:right w:val="none" w:sz="0" w:space="0" w:color="auto"/>
          </w:divBdr>
        </w:div>
        <w:div w:id="451753274">
          <w:marLeft w:val="0"/>
          <w:marRight w:val="0"/>
          <w:marTop w:val="0"/>
          <w:marBottom w:val="150"/>
          <w:divBdr>
            <w:top w:val="none" w:sz="0" w:space="0" w:color="auto"/>
            <w:left w:val="none" w:sz="0" w:space="0" w:color="auto"/>
            <w:bottom w:val="none" w:sz="0" w:space="0" w:color="auto"/>
            <w:right w:val="none" w:sz="0" w:space="0" w:color="auto"/>
          </w:divBdr>
          <w:divsChild>
            <w:div w:id="135073740">
              <w:marLeft w:val="0"/>
              <w:marRight w:val="0"/>
              <w:marTop w:val="0"/>
              <w:marBottom w:val="0"/>
              <w:divBdr>
                <w:top w:val="none" w:sz="0" w:space="0" w:color="auto"/>
                <w:left w:val="none" w:sz="0" w:space="0" w:color="auto"/>
                <w:bottom w:val="none" w:sz="0" w:space="0" w:color="auto"/>
                <w:right w:val="none" w:sz="0" w:space="0" w:color="auto"/>
              </w:divBdr>
              <w:divsChild>
                <w:div w:id="1130128915">
                  <w:marLeft w:val="0"/>
                  <w:marRight w:val="0"/>
                  <w:marTop w:val="0"/>
                  <w:marBottom w:val="0"/>
                  <w:divBdr>
                    <w:top w:val="none" w:sz="0" w:space="0" w:color="auto"/>
                    <w:left w:val="none" w:sz="0" w:space="0" w:color="auto"/>
                    <w:bottom w:val="none" w:sz="0" w:space="0" w:color="auto"/>
                    <w:right w:val="none" w:sz="0" w:space="0" w:color="auto"/>
                  </w:divBdr>
                </w:div>
              </w:divsChild>
            </w:div>
            <w:div w:id="3228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6407">
      <w:bodyDiv w:val="1"/>
      <w:marLeft w:val="0"/>
      <w:marRight w:val="0"/>
      <w:marTop w:val="0"/>
      <w:marBottom w:val="0"/>
      <w:divBdr>
        <w:top w:val="none" w:sz="0" w:space="0" w:color="auto"/>
        <w:left w:val="none" w:sz="0" w:space="0" w:color="auto"/>
        <w:bottom w:val="none" w:sz="0" w:space="0" w:color="auto"/>
        <w:right w:val="none" w:sz="0" w:space="0" w:color="auto"/>
      </w:divBdr>
    </w:div>
    <w:div w:id="428815635">
      <w:bodyDiv w:val="1"/>
      <w:marLeft w:val="0"/>
      <w:marRight w:val="0"/>
      <w:marTop w:val="0"/>
      <w:marBottom w:val="0"/>
      <w:divBdr>
        <w:top w:val="none" w:sz="0" w:space="0" w:color="auto"/>
        <w:left w:val="none" w:sz="0" w:space="0" w:color="auto"/>
        <w:bottom w:val="none" w:sz="0" w:space="0" w:color="auto"/>
        <w:right w:val="none" w:sz="0" w:space="0" w:color="auto"/>
      </w:divBdr>
      <w:divsChild>
        <w:div w:id="305819323">
          <w:marLeft w:val="0"/>
          <w:marRight w:val="0"/>
          <w:marTop w:val="0"/>
          <w:marBottom w:val="0"/>
          <w:divBdr>
            <w:top w:val="none" w:sz="0" w:space="0" w:color="auto"/>
            <w:left w:val="none" w:sz="0" w:space="0" w:color="auto"/>
            <w:bottom w:val="none" w:sz="0" w:space="0" w:color="auto"/>
            <w:right w:val="none" w:sz="0" w:space="0" w:color="auto"/>
          </w:divBdr>
        </w:div>
      </w:divsChild>
    </w:div>
    <w:div w:id="536895729">
      <w:bodyDiv w:val="1"/>
      <w:marLeft w:val="0"/>
      <w:marRight w:val="0"/>
      <w:marTop w:val="0"/>
      <w:marBottom w:val="0"/>
      <w:divBdr>
        <w:top w:val="none" w:sz="0" w:space="0" w:color="auto"/>
        <w:left w:val="none" w:sz="0" w:space="0" w:color="auto"/>
        <w:bottom w:val="none" w:sz="0" w:space="0" w:color="auto"/>
        <w:right w:val="none" w:sz="0" w:space="0" w:color="auto"/>
      </w:divBdr>
      <w:divsChild>
        <w:div w:id="13962672">
          <w:marLeft w:val="0"/>
          <w:marRight w:val="0"/>
          <w:marTop w:val="0"/>
          <w:marBottom w:val="0"/>
          <w:divBdr>
            <w:top w:val="none" w:sz="0" w:space="0" w:color="auto"/>
            <w:left w:val="none" w:sz="0" w:space="0" w:color="auto"/>
            <w:bottom w:val="none" w:sz="0" w:space="0" w:color="auto"/>
            <w:right w:val="none" w:sz="0" w:space="0" w:color="auto"/>
          </w:divBdr>
        </w:div>
      </w:divsChild>
    </w:div>
    <w:div w:id="590741839">
      <w:bodyDiv w:val="1"/>
      <w:marLeft w:val="0"/>
      <w:marRight w:val="0"/>
      <w:marTop w:val="0"/>
      <w:marBottom w:val="0"/>
      <w:divBdr>
        <w:top w:val="none" w:sz="0" w:space="0" w:color="auto"/>
        <w:left w:val="none" w:sz="0" w:space="0" w:color="auto"/>
        <w:bottom w:val="none" w:sz="0" w:space="0" w:color="auto"/>
        <w:right w:val="none" w:sz="0" w:space="0" w:color="auto"/>
      </w:divBdr>
      <w:divsChild>
        <w:div w:id="1498419357">
          <w:marLeft w:val="0"/>
          <w:marRight w:val="0"/>
          <w:marTop w:val="0"/>
          <w:marBottom w:val="0"/>
          <w:divBdr>
            <w:top w:val="none" w:sz="0" w:space="0" w:color="auto"/>
            <w:left w:val="none" w:sz="0" w:space="0" w:color="auto"/>
            <w:bottom w:val="none" w:sz="0" w:space="0" w:color="auto"/>
            <w:right w:val="none" w:sz="0" w:space="0" w:color="auto"/>
          </w:divBdr>
          <w:divsChild>
            <w:div w:id="681929184">
              <w:marLeft w:val="0"/>
              <w:marRight w:val="0"/>
              <w:marTop w:val="0"/>
              <w:marBottom w:val="0"/>
              <w:divBdr>
                <w:top w:val="none" w:sz="0" w:space="0" w:color="auto"/>
                <w:left w:val="none" w:sz="0" w:space="0" w:color="auto"/>
                <w:bottom w:val="none" w:sz="0" w:space="0" w:color="auto"/>
                <w:right w:val="none" w:sz="0" w:space="0" w:color="auto"/>
              </w:divBdr>
              <w:divsChild>
                <w:div w:id="10092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0162">
          <w:marLeft w:val="0"/>
          <w:marRight w:val="0"/>
          <w:marTop w:val="0"/>
          <w:marBottom w:val="0"/>
          <w:divBdr>
            <w:top w:val="none" w:sz="0" w:space="0" w:color="auto"/>
            <w:left w:val="none" w:sz="0" w:space="0" w:color="auto"/>
            <w:bottom w:val="none" w:sz="0" w:space="0" w:color="auto"/>
            <w:right w:val="none" w:sz="0" w:space="0" w:color="auto"/>
          </w:divBdr>
          <w:divsChild>
            <w:div w:id="3825439">
              <w:marLeft w:val="0"/>
              <w:marRight w:val="0"/>
              <w:marTop w:val="0"/>
              <w:marBottom w:val="0"/>
              <w:divBdr>
                <w:top w:val="none" w:sz="0" w:space="0" w:color="auto"/>
                <w:left w:val="none" w:sz="0" w:space="0" w:color="auto"/>
                <w:bottom w:val="none" w:sz="0" w:space="0" w:color="auto"/>
                <w:right w:val="none" w:sz="0" w:space="0" w:color="auto"/>
              </w:divBdr>
              <w:divsChild>
                <w:div w:id="18213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39710">
      <w:bodyDiv w:val="1"/>
      <w:marLeft w:val="0"/>
      <w:marRight w:val="0"/>
      <w:marTop w:val="0"/>
      <w:marBottom w:val="0"/>
      <w:divBdr>
        <w:top w:val="none" w:sz="0" w:space="0" w:color="auto"/>
        <w:left w:val="none" w:sz="0" w:space="0" w:color="auto"/>
        <w:bottom w:val="none" w:sz="0" w:space="0" w:color="auto"/>
        <w:right w:val="none" w:sz="0" w:space="0" w:color="auto"/>
      </w:divBdr>
      <w:divsChild>
        <w:div w:id="1346010122">
          <w:marLeft w:val="0"/>
          <w:marRight w:val="0"/>
          <w:marTop w:val="0"/>
          <w:marBottom w:val="75"/>
          <w:divBdr>
            <w:top w:val="none" w:sz="0" w:space="0" w:color="auto"/>
            <w:left w:val="none" w:sz="0" w:space="0" w:color="auto"/>
            <w:bottom w:val="none" w:sz="0" w:space="0" w:color="auto"/>
            <w:right w:val="none" w:sz="0" w:space="0" w:color="auto"/>
          </w:divBdr>
        </w:div>
        <w:div w:id="1355811018">
          <w:marLeft w:val="0"/>
          <w:marRight w:val="0"/>
          <w:marTop w:val="0"/>
          <w:marBottom w:val="150"/>
          <w:divBdr>
            <w:top w:val="none" w:sz="0" w:space="0" w:color="auto"/>
            <w:left w:val="none" w:sz="0" w:space="0" w:color="auto"/>
            <w:bottom w:val="none" w:sz="0" w:space="0" w:color="auto"/>
            <w:right w:val="none" w:sz="0" w:space="0" w:color="auto"/>
          </w:divBdr>
          <w:divsChild>
            <w:div w:id="919221282">
              <w:marLeft w:val="0"/>
              <w:marRight w:val="0"/>
              <w:marTop w:val="0"/>
              <w:marBottom w:val="0"/>
              <w:divBdr>
                <w:top w:val="none" w:sz="0" w:space="0" w:color="auto"/>
                <w:left w:val="none" w:sz="0" w:space="0" w:color="auto"/>
                <w:bottom w:val="none" w:sz="0" w:space="0" w:color="auto"/>
                <w:right w:val="none" w:sz="0" w:space="0" w:color="auto"/>
              </w:divBdr>
              <w:divsChild>
                <w:div w:id="882981994">
                  <w:marLeft w:val="0"/>
                  <w:marRight w:val="0"/>
                  <w:marTop w:val="0"/>
                  <w:marBottom w:val="0"/>
                  <w:divBdr>
                    <w:top w:val="none" w:sz="0" w:space="0" w:color="auto"/>
                    <w:left w:val="none" w:sz="0" w:space="0" w:color="auto"/>
                    <w:bottom w:val="none" w:sz="0" w:space="0" w:color="auto"/>
                    <w:right w:val="none" w:sz="0" w:space="0" w:color="auto"/>
                  </w:divBdr>
                </w:div>
              </w:divsChild>
            </w:div>
            <w:div w:id="2184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891">
      <w:bodyDiv w:val="1"/>
      <w:marLeft w:val="0"/>
      <w:marRight w:val="0"/>
      <w:marTop w:val="0"/>
      <w:marBottom w:val="0"/>
      <w:divBdr>
        <w:top w:val="none" w:sz="0" w:space="0" w:color="auto"/>
        <w:left w:val="none" w:sz="0" w:space="0" w:color="auto"/>
        <w:bottom w:val="none" w:sz="0" w:space="0" w:color="auto"/>
        <w:right w:val="none" w:sz="0" w:space="0" w:color="auto"/>
      </w:divBdr>
      <w:divsChild>
        <w:div w:id="815535903">
          <w:marLeft w:val="0"/>
          <w:marRight w:val="0"/>
          <w:marTop w:val="0"/>
          <w:marBottom w:val="75"/>
          <w:divBdr>
            <w:top w:val="none" w:sz="0" w:space="0" w:color="auto"/>
            <w:left w:val="none" w:sz="0" w:space="0" w:color="auto"/>
            <w:bottom w:val="none" w:sz="0" w:space="0" w:color="auto"/>
            <w:right w:val="none" w:sz="0" w:space="0" w:color="auto"/>
          </w:divBdr>
        </w:div>
        <w:div w:id="19011697">
          <w:marLeft w:val="0"/>
          <w:marRight w:val="0"/>
          <w:marTop w:val="0"/>
          <w:marBottom w:val="150"/>
          <w:divBdr>
            <w:top w:val="none" w:sz="0" w:space="0" w:color="auto"/>
            <w:left w:val="none" w:sz="0" w:space="0" w:color="auto"/>
            <w:bottom w:val="none" w:sz="0" w:space="0" w:color="auto"/>
            <w:right w:val="none" w:sz="0" w:space="0" w:color="auto"/>
          </w:divBdr>
          <w:divsChild>
            <w:div w:id="1507743477">
              <w:marLeft w:val="0"/>
              <w:marRight w:val="0"/>
              <w:marTop w:val="0"/>
              <w:marBottom w:val="0"/>
              <w:divBdr>
                <w:top w:val="none" w:sz="0" w:space="0" w:color="auto"/>
                <w:left w:val="none" w:sz="0" w:space="0" w:color="auto"/>
                <w:bottom w:val="none" w:sz="0" w:space="0" w:color="auto"/>
                <w:right w:val="none" w:sz="0" w:space="0" w:color="auto"/>
              </w:divBdr>
              <w:divsChild>
                <w:div w:id="207035546">
                  <w:marLeft w:val="0"/>
                  <w:marRight w:val="0"/>
                  <w:marTop w:val="0"/>
                  <w:marBottom w:val="0"/>
                  <w:divBdr>
                    <w:top w:val="none" w:sz="0" w:space="0" w:color="auto"/>
                    <w:left w:val="none" w:sz="0" w:space="0" w:color="auto"/>
                    <w:bottom w:val="none" w:sz="0" w:space="0" w:color="auto"/>
                    <w:right w:val="none" w:sz="0" w:space="0" w:color="auto"/>
                  </w:divBdr>
                </w:div>
              </w:divsChild>
            </w:div>
            <w:div w:id="5970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5175">
      <w:bodyDiv w:val="1"/>
      <w:marLeft w:val="0"/>
      <w:marRight w:val="0"/>
      <w:marTop w:val="0"/>
      <w:marBottom w:val="0"/>
      <w:divBdr>
        <w:top w:val="none" w:sz="0" w:space="0" w:color="auto"/>
        <w:left w:val="none" w:sz="0" w:space="0" w:color="auto"/>
        <w:bottom w:val="none" w:sz="0" w:space="0" w:color="auto"/>
        <w:right w:val="none" w:sz="0" w:space="0" w:color="auto"/>
      </w:divBdr>
      <w:divsChild>
        <w:div w:id="1966957837">
          <w:marLeft w:val="0"/>
          <w:marRight w:val="0"/>
          <w:marTop w:val="0"/>
          <w:marBottom w:val="75"/>
          <w:divBdr>
            <w:top w:val="none" w:sz="0" w:space="0" w:color="auto"/>
            <w:left w:val="none" w:sz="0" w:space="0" w:color="auto"/>
            <w:bottom w:val="none" w:sz="0" w:space="0" w:color="auto"/>
            <w:right w:val="none" w:sz="0" w:space="0" w:color="auto"/>
          </w:divBdr>
        </w:div>
        <w:div w:id="920800649">
          <w:marLeft w:val="0"/>
          <w:marRight w:val="0"/>
          <w:marTop w:val="0"/>
          <w:marBottom w:val="150"/>
          <w:divBdr>
            <w:top w:val="none" w:sz="0" w:space="0" w:color="auto"/>
            <w:left w:val="none" w:sz="0" w:space="0" w:color="auto"/>
            <w:bottom w:val="none" w:sz="0" w:space="0" w:color="auto"/>
            <w:right w:val="none" w:sz="0" w:space="0" w:color="auto"/>
          </w:divBdr>
          <w:divsChild>
            <w:div w:id="1580290503">
              <w:marLeft w:val="0"/>
              <w:marRight w:val="0"/>
              <w:marTop w:val="0"/>
              <w:marBottom w:val="0"/>
              <w:divBdr>
                <w:top w:val="none" w:sz="0" w:space="0" w:color="auto"/>
                <w:left w:val="none" w:sz="0" w:space="0" w:color="auto"/>
                <w:bottom w:val="none" w:sz="0" w:space="0" w:color="auto"/>
                <w:right w:val="none" w:sz="0" w:space="0" w:color="auto"/>
              </w:divBdr>
              <w:divsChild>
                <w:div w:id="1078165412">
                  <w:marLeft w:val="0"/>
                  <w:marRight w:val="0"/>
                  <w:marTop w:val="0"/>
                  <w:marBottom w:val="0"/>
                  <w:divBdr>
                    <w:top w:val="none" w:sz="0" w:space="0" w:color="auto"/>
                    <w:left w:val="none" w:sz="0" w:space="0" w:color="auto"/>
                    <w:bottom w:val="none" w:sz="0" w:space="0" w:color="auto"/>
                    <w:right w:val="none" w:sz="0" w:space="0" w:color="auto"/>
                  </w:divBdr>
                </w:div>
              </w:divsChild>
            </w:div>
            <w:div w:id="18381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9248">
      <w:bodyDiv w:val="1"/>
      <w:marLeft w:val="0"/>
      <w:marRight w:val="0"/>
      <w:marTop w:val="0"/>
      <w:marBottom w:val="0"/>
      <w:divBdr>
        <w:top w:val="none" w:sz="0" w:space="0" w:color="auto"/>
        <w:left w:val="none" w:sz="0" w:space="0" w:color="auto"/>
        <w:bottom w:val="none" w:sz="0" w:space="0" w:color="auto"/>
        <w:right w:val="none" w:sz="0" w:space="0" w:color="auto"/>
      </w:divBdr>
    </w:div>
    <w:div w:id="851191106">
      <w:bodyDiv w:val="1"/>
      <w:marLeft w:val="0"/>
      <w:marRight w:val="0"/>
      <w:marTop w:val="0"/>
      <w:marBottom w:val="0"/>
      <w:divBdr>
        <w:top w:val="none" w:sz="0" w:space="0" w:color="auto"/>
        <w:left w:val="none" w:sz="0" w:space="0" w:color="auto"/>
        <w:bottom w:val="none" w:sz="0" w:space="0" w:color="auto"/>
        <w:right w:val="none" w:sz="0" w:space="0" w:color="auto"/>
      </w:divBdr>
      <w:divsChild>
        <w:div w:id="698972214">
          <w:marLeft w:val="0"/>
          <w:marRight w:val="0"/>
          <w:marTop w:val="0"/>
          <w:marBottom w:val="75"/>
          <w:divBdr>
            <w:top w:val="none" w:sz="0" w:space="0" w:color="auto"/>
            <w:left w:val="none" w:sz="0" w:space="0" w:color="auto"/>
            <w:bottom w:val="none" w:sz="0" w:space="0" w:color="auto"/>
            <w:right w:val="none" w:sz="0" w:space="0" w:color="auto"/>
          </w:divBdr>
        </w:div>
        <w:div w:id="1028263518">
          <w:marLeft w:val="0"/>
          <w:marRight w:val="0"/>
          <w:marTop w:val="0"/>
          <w:marBottom w:val="150"/>
          <w:divBdr>
            <w:top w:val="none" w:sz="0" w:space="0" w:color="auto"/>
            <w:left w:val="none" w:sz="0" w:space="0" w:color="auto"/>
            <w:bottom w:val="none" w:sz="0" w:space="0" w:color="auto"/>
            <w:right w:val="none" w:sz="0" w:space="0" w:color="auto"/>
          </w:divBdr>
          <w:divsChild>
            <w:div w:id="886142315">
              <w:marLeft w:val="0"/>
              <w:marRight w:val="0"/>
              <w:marTop w:val="0"/>
              <w:marBottom w:val="0"/>
              <w:divBdr>
                <w:top w:val="none" w:sz="0" w:space="0" w:color="auto"/>
                <w:left w:val="none" w:sz="0" w:space="0" w:color="auto"/>
                <w:bottom w:val="none" w:sz="0" w:space="0" w:color="auto"/>
                <w:right w:val="none" w:sz="0" w:space="0" w:color="auto"/>
              </w:divBdr>
              <w:divsChild>
                <w:div w:id="1348404686">
                  <w:marLeft w:val="0"/>
                  <w:marRight w:val="0"/>
                  <w:marTop w:val="0"/>
                  <w:marBottom w:val="0"/>
                  <w:divBdr>
                    <w:top w:val="none" w:sz="0" w:space="0" w:color="auto"/>
                    <w:left w:val="none" w:sz="0" w:space="0" w:color="auto"/>
                    <w:bottom w:val="none" w:sz="0" w:space="0" w:color="auto"/>
                    <w:right w:val="none" w:sz="0" w:space="0" w:color="auto"/>
                  </w:divBdr>
                </w:div>
              </w:divsChild>
            </w:div>
            <w:div w:id="9231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8560">
      <w:bodyDiv w:val="1"/>
      <w:marLeft w:val="0"/>
      <w:marRight w:val="0"/>
      <w:marTop w:val="0"/>
      <w:marBottom w:val="0"/>
      <w:divBdr>
        <w:top w:val="none" w:sz="0" w:space="0" w:color="auto"/>
        <w:left w:val="none" w:sz="0" w:space="0" w:color="auto"/>
        <w:bottom w:val="none" w:sz="0" w:space="0" w:color="auto"/>
        <w:right w:val="none" w:sz="0" w:space="0" w:color="auto"/>
      </w:divBdr>
      <w:divsChild>
        <w:div w:id="818302338">
          <w:marLeft w:val="0"/>
          <w:marRight w:val="0"/>
          <w:marTop w:val="0"/>
          <w:marBottom w:val="75"/>
          <w:divBdr>
            <w:top w:val="none" w:sz="0" w:space="0" w:color="auto"/>
            <w:left w:val="none" w:sz="0" w:space="0" w:color="auto"/>
            <w:bottom w:val="none" w:sz="0" w:space="0" w:color="auto"/>
            <w:right w:val="none" w:sz="0" w:space="0" w:color="auto"/>
          </w:divBdr>
        </w:div>
        <w:div w:id="778523742">
          <w:marLeft w:val="0"/>
          <w:marRight w:val="0"/>
          <w:marTop w:val="0"/>
          <w:marBottom w:val="150"/>
          <w:divBdr>
            <w:top w:val="none" w:sz="0" w:space="0" w:color="auto"/>
            <w:left w:val="none" w:sz="0" w:space="0" w:color="auto"/>
            <w:bottom w:val="none" w:sz="0" w:space="0" w:color="auto"/>
            <w:right w:val="none" w:sz="0" w:space="0" w:color="auto"/>
          </w:divBdr>
          <w:divsChild>
            <w:div w:id="1041856499">
              <w:marLeft w:val="0"/>
              <w:marRight w:val="0"/>
              <w:marTop w:val="0"/>
              <w:marBottom w:val="0"/>
              <w:divBdr>
                <w:top w:val="none" w:sz="0" w:space="0" w:color="auto"/>
                <w:left w:val="none" w:sz="0" w:space="0" w:color="auto"/>
                <w:bottom w:val="none" w:sz="0" w:space="0" w:color="auto"/>
                <w:right w:val="none" w:sz="0" w:space="0" w:color="auto"/>
              </w:divBdr>
              <w:divsChild>
                <w:div w:id="155802815">
                  <w:marLeft w:val="0"/>
                  <w:marRight w:val="0"/>
                  <w:marTop w:val="0"/>
                  <w:marBottom w:val="0"/>
                  <w:divBdr>
                    <w:top w:val="none" w:sz="0" w:space="0" w:color="auto"/>
                    <w:left w:val="none" w:sz="0" w:space="0" w:color="auto"/>
                    <w:bottom w:val="none" w:sz="0" w:space="0" w:color="auto"/>
                    <w:right w:val="none" w:sz="0" w:space="0" w:color="auto"/>
                  </w:divBdr>
                </w:div>
              </w:divsChild>
            </w:div>
            <w:div w:id="16021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617">
      <w:bodyDiv w:val="1"/>
      <w:marLeft w:val="0"/>
      <w:marRight w:val="0"/>
      <w:marTop w:val="0"/>
      <w:marBottom w:val="0"/>
      <w:divBdr>
        <w:top w:val="none" w:sz="0" w:space="0" w:color="auto"/>
        <w:left w:val="none" w:sz="0" w:space="0" w:color="auto"/>
        <w:bottom w:val="none" w:sz="0" w:space="0" w:color="auto"/>
        <w:right w:val="none" w:sz="0" w:space="0" w:color="auto"/>
      </w:divBdr>
      <w:divsChild>
        <w:div w:id="1100762446">
          <w:marLeft w:val="0"/>
          <w:marRight w:val="0"/>
          <w:marTop w:val="0"/>
          <w:marBottom w:val="75"/>
          <w:divBdr>
            <w:top w:val="none" w:sz="0" w:space="0" w:color="auto"/>
            <w:left w:val="none" w:sz="0" w:space="0" w:color="auto"/>
            <w:bottom w:val="none" w:sz="0" w:space="0" w:color="auto"/>
            <w:right w:val="none" w:sz="0" w:space="0" w:color="auto"/>
          </w:divBdr>
        </w:div>
        <w:div w:id="245848849">
          <w:marLeft w:val="0"/>
          <w:marRight w:val="0"/>
          <w:marTop w:val="0"/>
          <w:marBottom w:val="150"/>
          <w:divBdr>
            <w:top w:val="none" w:sz="0" w:space="0" w:color="auto"/>
            <w:left w:val="none" w:sz="0" w:space="0" w:color="auto"/>
            <w:bottom w:val="none" w:sz="0" w:space="0" w:color="auto"/>
            <w:right w:val="none" w:sz="0" w:space="0" w:color="auto"/>
          </w:divBdr>
          <w:divsChild>
            <w:div w:id="1283609037">
              <w:marLeft w:val="0"/>
              <w:marRight w:val="0"/>
              <w:marTop w:val="0"/>
              <w:marBottom w:val="0"/>
              <w:divBdr>
                <w:top w:val="none" w:sz="0" w:space="0" w:color="auto"/>
                <w:left w:val="none" w:sz="0" w:space="0" w:color="auto"/>
                <w:bottom w:val="none" w:sz="0" w:space="0" w:color="auto"/>
                <w:right w:val="none" w:sz="0" w:space="0" w:color="auto"/>
              </w:divBdr>
              <w:divsChild>
                <w:div w:id="1061446675">
                  <w:marLeft w:val="0"/>
                  <w:marRight w:val="0"/>
                  <w:marTop w:val="0"/>
                  <w:marBottom w:val="0"/>
                  <w:divBdr>
                    <w:top w:val="none" w:sz="0" w:space="0" w:color="auto"/>
                    <w:left w:val="none" w:sz="0" w:space="0" w:color="auto"/>
                    <w:bottom w:val="none" w:sz="0" w:space="0" w:color="auto"/>
                    <w:right w:val="none" w:sz="0" w:space="0" w:color="auto"/>
                  </w:divBdr>
                </w:div>
              </w:divsChild>
            </w:div>
            <w:div w:id="1442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549">
      <w:bodyDiv w:val="1"/>
      <w:marLeft w:val="0"/>
      <w:marRight w:val="0"/>
      <w:marTop w:val="0"/>
      <w:marBottom w:val="0"/>
      <w:divBdr>
        <w:top w:val="none" w:sz="0" w:space="0" w:color="auto"/>
        <w:left w:val="none" w:sz="0" w:space="0" w:color="auto"/>
        <w:bottom w:val="none" w:sz="0" w:space="0" w:color="auto"/>
        <w:right w:val="none" w:sz="0" w:space="0" w:color="auto"/>
      </w:divBdr>
      <w:divsChild>
        <w:div w:id="2124423302">
          <w:marLeft w:val="0"/>
          <w:marRight w:val="0"/>
          <w:marTop w:val="0"/>
          <w:marBottom w:val="0"/>
          <w:divBdr>
            <w:top w:val="none" w:sz="0" w:space="0" w:color="auto"/>
            <w:left w:val="none" w:sz="0" w:space="0" w:color="auto"/>
            <w:bottom w:val="none" w:sz="0" w:space="0" w:color="auto"/>
            <w:right w:val="none" w:sz="0" w:space="0" w:color="auto"/>
          </w:divBdr>
          <w:divsChild>
            <w:div w:id="1019503389">
              <w:marLeft w:val="0"/>
              <w:marRight w:val="0"/>
              <w:marTop w:val="0"/>
              <w:marBottom w:val="0"/>
              <w:divBdr>
                <w:top w:val="none" w:sz="0" w:space="0" w:color="auto"/>
                <w:left w:val="none" w:sz="0" w:space="0" w:color="auto"/>
                <w:bottom w:val="none" w:sz="0" w:space="0" w:color="auto"/>
                <w:right w:val="none" w:sz="0" w:space="0" w:color="auto"/>
              </w:divBdr>
              <w:divsChild>
                <w:div w:id="13878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3250">
      <w:bodyDiv w:val="1"/>
      <w:marLeft w:val="0"/>
      <w:marRight w:val="0"/>
      <w:marTop w:val="0"/>
      <w:marBottom w:val="0"/>
      <w:divBdr>
        <w:top w:val="none" w:sz="0" w:space="0" w:color="auto"/>
        <w:left w:val="none" w:sz="0" w:space="0" w:color="auto"/>
        <w:bottom w:val="none" w:sz="0" w:space="0" w:color="auto"/>
        <w:right w:val="none" w:sz="0" w:space="0" w:color="auto"/>
      </w:divBdr>
      <w:divsChild>
        <w:div w:id="460073987">
          <w:marLeft w:val="0"/>
          <w:marRight w:val="0"/>
          <w:marTop w:val="0"/>
          <w:marBottom w:val="75"/>
          <w:divBdr>
            <w:top w:val="none" w:sz="0" w:space="0" w:color="auto"/>
            <w:left w:val="none" w:sz="0" w:space="0" w:color="auto"/>
            <w:bottom w:val="none" w:sz="0" w:space="0" w:color="auto"/>
            <w:right w:val="none" w:sz="0" w:space="0" w:color="auto"/>
          </w:divBdr>
        </w:div>
        <w:div w:id="321854414">
          <w:marLeft w:val="0"/>
          <w:marRight w:val="0"/>
          <w:marTop w:val="0"/>
          <w:marBottom w:val="150"/>
          <w:divBdr>
            <w:top w:val="none" w:sz="0" w:space="0" w:color="auto"/>
            <w:left w:val="none" w:sz="0" w:space="0" w:color="auto"/>
            <w:bottom w:val="none" w:sz="0" w:space="0" w:color="auto"/>
            <w:right w:val="none" w:sz="0" w:space="0" w:color="auto"/>
          </w:divBdr>
          <w:divsChild>
            <w:div w:id="1411191847">
              <w:marLeft w:val="0"/>
              <w:marRight w:val="0"/>
              <w:marTop w:val="0"/>
              <w:marBottom w:val="0"/>
              <w:divBdr>
                <w:top w:val="none" w:sz="0" w:space="0" w:color="auto"/>
                <w:left w:val="none" w:sz="0" w:space="0" w:color="auto"/>
                <w:bottom w:val="none" w:sz="0" w:space="0" w:color="auto"/>
                <w:right w:val="none" w:sz="0" w:space="0" w:color="auto"/>
              </w:divBdr>
              <w:divsChild>
                <w:div w:id="384187255">
                  <w:marLeft w:val="0"/>
                  <w:marRight w:val="0"/>
                  <w:marTop w:val="0"/>
                  <w:marBottom w:val="0"/>
                  <w:divBdr>
                    <w:top w:val="none" w:sz="0" w:space="0" w:color="auto"/>
                    <w:left w:val="none" w:sz="0" w:space="0" w:color="auto"/>
                    <w:bottom w:val="none" w:sz="0" w:space="0" w:color="auto"/>
                    <w:right w:val="none" w:sz="0" w:space="0" w:color="auto"/>
                  </w:divBdr>
                </w:div>
              </w:divsChild>
            </w:div>
            <w:div w:id="8126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9851">
      <w:bodyDiv w:val="1"/>
      <w:marLeft w:val="0"/>
      <w:marRight w:val="0"/>
      <w:marTop w:val="0"/>
      <w:marBottom w:val="0"/>
      <w:divBdr>
        <w:top w:val="none" w:sz="0" w:space="0" w:color="auto"/>
        <w:left w:val="none" w:sz="0" w:space="0" w:color="auto"/>
        <w:bottom w:val="none" w:sz="0" w:space="0" w:color="auto"/>
        <w:right w:val="none" w:sz="0" w:space="0" w:color="auto"/>
      </w:divBdr>
      <w:divsChild>
        <w:div w:id="1504588939">
          <w:marLeft w:val="0"/>
          <w:marRight w:val="0"/>
          <w:marTop w:val="0"/>
          <w:marBottom w:val="0"/>
          <w:divBdr>
            <w:top w:val="none" w:sz="0" w:space="0" w:color="auto"/>
            <w:left w:val="none" w:sz="0" w:space="0" w:color="auto"/>
            <w:bottom w:val="none" w:sz="0" w:space="0" w:color="auto"/>
            <w:right w:val="none" w:sz="0" w:space="0" w:color="auto"/>
          </w:divBdr>
          <w:divsChild>
            <w:div w:id="1658219606">
              <w:marLeft w:val="0"/>
              <w:marRight w:val="0"/>
              <w:marTop w:val="0"/>
              <w:marBottom w:val="0"/>
              <w:divBdr>
                <w:top w:val="none" w:sz="0" w:space="0" w:color="auto"/>
                <w:left w:val="none" w:sz="0" w:space="0" w:color="auto"/>
                <w:bottom w:val="none" w:sz="0" w:space="0" w:color="auto"/>
                <w:right w:val="none" w:sz="0" w:space="0" w:color="auto"/>
              </w:divBdr>
              <w:divsChild>
                <w:div w:id="16951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1140">
      <w:bodyDiv w:val="1"/>
      <w:marLeft w:val="0"/>
      <w:marRight w:val="0"/>
      <w:marTop w:val="0"/>
      <w:marBottom w:val="0"/>
      <w:divBdr>
        <w:top w:val="none" w:sz="0" w:space="0" w:color="auto"/>
        <w:left w:val="none" w:sz="0" w:space="0" w:color="auto"/>
        <w:bottom w:val="none" w:sz="0" w:space="0" w:color="auto"/>
        <w:right w:val="none" w:sz="0" w:space="0" w:color="auto"/>
      </w:divBdr>
    </w:div>
    <w:div w:id="1286041490">
      <w:bodyDiv w:val="1"/>
      <w:marLeft w:val="0"/>
      <w:marRight w:val="0"/>
      <w:marTop w:val="0"/>
      <w:marBottom w:val="0"/>
      <w:divBdr>
        <w:top w:val="none" w:sz="0" w:space="0" w:color="auto"/>
        <w:left w:val="none" w:sz="0" w:space="0" w:color="auto"/>
        <w:bottom w:val="none" w:sz="0" w:space="0" w:color="auto"/>
        <w:right w:val="none" w:sz="0" w:space="0" w:color="auto"/>
      </w:divBdr>
    </w:div>
    <w:div w:id="1293246701">
      <w:bodyDiv w:val="1"/>
      <w:marLeft w:val="0"/>
      <w:marRight w:val="0"/>
      <w:marTop w:val="0"/>
      <w:marBottom w:val="0"/>
      <w:divBdr>
        <w:top w:val="none" w:sz="0" w:space="0" w:color="auto"/>
        <w:left w:val="none" w:sz="0" w:space="0" w:color="auto"/>
        <w:bottom w:val="none" w:sz="0" w:space="0" w:color="auto"/>
        <w:right w:val="none" w:sz="0" w:space="0" w:color="auto"/>
      </w:divBdr>
      <w:divsChild>
        <w:div w:id="36053098">
          <w:marLeft w:val="0"/>
          <w:marRight w:val="0"/>
          <w:marTop w:val="0"/>
          <w:marBottom w:val="75"/>
          <w:divBdr>
            <w:top w:val="none" w:sz="0" w:space="0" w:color="auto"/>
            <w:left w:val="none" w:sz="0" w:space="0" w:color="auto"/>
            <w:bottom w:val="none" w:sz="0" w:space="0" w:color="auto"/>
            <w:right w:val="none" w:sz="0" w:space="0" w:color="auto"/>
          </w:divBdr>
        </w:div>
        <w:div w:id="59866817">
          <w:marLeft w:val="0"/>
          <w:marRight w:val="0"/>
          <w:marTop w:val="0"/>
          <w:marBottom w:val="150"/>
          <w:divBdr>
            <w:top w:val="none" w:sz="0" w:space="0" w:color="auto"/>
            <w:left w:val="none" w:sz="0" w:space="0" w:color="auto"/>
            <w:bottom w:val="none" w:sz="0" w:space="0" w:color="auto"/>
            <w:right w:val="none" w:sz="0" w:space="0" w:color="auto"/>
          </w:divBdr>
          <w:divsChild>
            <w:div w:id="488794789">
              <w:marLeft w:val="0"/>
              <w:marRight w:val="0"/>
              <w:marTop w:val="0"/>
              <w:marBottom w:val="0"/>
              <w:divBdr>
                <w:top w:val="none" w:sz="0" w:space="0" w:color="auto"/>
                <w:left w:val="none" w:sz="0" w:space="0" w:color="auto"/>
                <w:bottom w:val="none" w:sz="0" w:space="0" w:color="auto"/>
                <w:right w:val="none" w:sz="0" w:space="0" w:color="auto"/>
              </w:divBdr>
              <w:divsChild>
                <w:div w:id="312174033">
                  <w:marLeft w:val="0"/>
                  <w:marRight w:val="0"/>
                  <w:marTop w:val="0"/>
                  <w:marBottom w:val="0"/>
                  <w:divBdr>
                    <w:top w:val="none" w:sz="0" w:space="0" w:color="auto"/>
                    <w:left w:val="none" w:sz="0" w:space="0" w:color="auto"/>
                    <w:bottom w:val="none" w:sz="0" w:space="0" w:color="auto"/>
                    <w:right w:val="none" w:sz="0" w:space="0" w:color="auto"/>
                  </w:divBdr>
                </w:div>
              </w:divsChild>
            </w:div>
            <w:div w:id="15220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8036">
      <w:bodyDiv w:val="1"/>
      <w:marLeft w:val="0"/>
      <w:marRight w:val="0"/>
      <w:marTop w:val="0"/>
      <w:marBottom w:val="0"/>
      <w:divBdr>
        <w:top w:val="none" w:sz="0" w:space="0" w:color="auto"/>
        <w:left w:val="none" w:sz="0" w:space="0" w:color="auto"/>
        <w:bottom w:val="none" w:sz="0" w:space="0" w:color="auto"/>
        <w:right w:val="none" w:sz="0" w:space="0" w:color="auto"/>
      </w:divBdr>
      <w:divsChild>
        <w:div w:id="1125199137">
          <w:marLeft w:val="0"/>
          <w:marRight w:val="0"/>
          <w:marTop w:val="0"/>
          <w:marBottom w:val="75"/>
          <w:divBdr>
            <w:top w:val="none" w:sz="0" w:space="0" w:color="auto"/>
            <w:left w:val="none" w:sz="0" w:space="0" w:color="auto"/>
            <w:bottom w:val="none" w:sz="0" w:space="0" w:color="auto"/>
            <w:right w:val="none" w:sz="0" w:space="0" w:color="auto"/>
          </w:divBdr>
        </w:div>
        <w:div w:id="1927759318">
          <w:marLeft w:val="0"/>
          <w:marRight w:val="0"/>
          <w:marTop w:val="0"/>
          <w:marBottom w:val="150"/>
          <w:divBdr>
            <w:top w:val="none" w:sz="0" w:space="0" w:color="auto"/>
            <w:left w:val="none" w:sz="0" w:space="0" w:color="auto"/>
            <w:bottom w:val="none" w:sz="0" w:space="0" w:color="auto"/>
            <w:right w:val="none" w:sz="0" w:space="0" w:color="auto"/>
          </w:divBdr>
          <w:divsChild>
            <w:div w:id="2094011609">
              <w:marLeft w:val="0"/>
              <w:marRight w:val="0"/>
              <w:marTop w:val="0"/>
              <w:marBottom w:val="0"/>
              <w:divBdr>
                <w:top w:val="none" w:sz="0" w:space="0" w:color="auto"/>
                <w:left w:val="none" w:sz="0" w:space="0" w:color="auto"/>
                <w:bottom w:val="none" w:sz="0" w:space="0" w:color="auto"/>
                <w:right w:val="none" w:sz="0" w:space="0" w:color="auto"/>
              </w:divBdr>
              <w:divsChild>
                <w:div w:id="1606647049">
                  <w:marLeft w:val="0"/>
                  <w:marRight w:val="0"/>
                  <w:marTop w:val="0"/>
                  <w:marBottom w:val="0"/>
                  <w:divBdr>
                    <w:top w:val="none" w:sz="0" w:space="0" w:color="auto"/>
                    <w:left w:val="none" w:sz="0" w:space="0" w:color="auto"/>
                    <w:bottom w:val="none" w:sz="0" w:space="0" w:color="auto"/>
                    <w:right w:val="none" w:sz="0" w:space="0" w:color="auto"/>
                  </w:divBdr>
                </w:div>
              </w:divsChild>
            </w:div>
            <w:div w:id="14562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3757">
      <w:bodyDiv w:val="1"/>
      <w:marLeft w:val="0"/>
      <w:marRight w:val="0"/>
      <w:marTop w:val="0"/>
      <w:marBottom w:val="0"/>
      <w:divBdr>
        <w:top w:val="none" w:sz="0" w:space="0" w:color="auto"/>
        <w:left w:val="none" w:sz="0" w:space="0" w:color="auto"/>
        <w:bottom w:val="none" w:sz="0" w:space="0" w:color="auto"/>
        <w:right w:val="none" w:sz="0" w:space="0" w:color="auto"/>
      </w:divBdr>
    </w:div>
    <w:div w:id="1601137185">
      <w:bodyDiv w:val="1"/>
      <w:marLeft w:val="0"/>
      <w:marRight w:val="0"/>
      <w:marTop w:val="0"/>
      <w:marBottom w:val="0"/>
      <w:divBdr>
        <w:top w:val="none" w:sz="0" w:space="0" w:color="auto"/>
        <w:left w:val="none" w:sz="0" w:space="0" w:color="auto"/>
        <w:bottom w:val="none" w:sz="0" w:space="0" w:color="auto"/>
        <w:right w:val="none" w:sz="0" w:space="0" w:color="auto"/>
      </w:divBdr>
      <w:divsChild>
        <w:div w:id="352462234">
          <w:marLeft w:val="0"/>
          <w:marRight w:val="0"/>
          <w:marTop w:val="0"/>
          <w:marBottom w:val="75"/>
          <w:divBdr>
            <w:top w:val="none" w:sz="0" w:space="0" w:color="auto"/>
            <w:left w:val="none" w:sz="0" w:space="0" w:color="auto"/>
            <w:bottom w:val="none" w:sz="0" w:space="0" w:color="auto"/>
            <w:right w:val="none" w:sz="0" w:space="0" w:color="auto"/>
          </w:divBdr>
        </w:div>
        <w:div w:id="1139613914">
          <w:marLeft w:val="0"/>
          <w:marRight w:val="0"/>
          <w:marTop w:val="0"/>
          <w:marBottom w:val="150"/>
          <w:divBdr>
            <w:top w:val="none" w:sz="0" w:space="0" w:color="auto"/>
            <w:left w:val="none" w:sz="0" w:space="0" w:color="auto"/>
            <w:bottom w:val="none" w:sz="0" w:space="0" w:color="auto"/>
            <w:right w:val="none" w:sz="0" w:space="0" w:color="auto"/>
          </w:divBdr>
          <w:divsChild>
            <w:div w:id="224993485">
              <w:marLeft w:val="0"/>
              <w:marRight w:val="0"/>
              <w:marTop w:val="0"/>
              <w:marBottom w:val="0"/>
              <w:divBdr>
                <w:top w:val="none" w:sz="0" w:space="0" w:color="auto"/>
                <w:left w:val="none" w:sz="0" w:space="0" w:color="auto"/>
                <w:bottom w:val="none" w:sz="0" w:space="0" w:color="auto"/>
                <w:right w:val="none" w:sz="0" w:space="0" w:color="auto"/>
              </w:divBdr>
              <w:divsChild>
                <w:div w:id="97797632">
                  <w:marLeft w:val="0"/>
                  <w:marRight w:val="0"/>
                  <w:marTop w:val="0"/>
                  <w:marBottom w:val="0"/>
                  <w:divBdr>
                    <w:top w:val="none" w:sz="0" w:space="0" w:color="auto"/>
                    <w:left w:val="none" w:sz="0" w:space="0" w:color="auto"/>
                    <w:bottom w:val="none" w:sz="0" w:space="0" w:color="auto"/>
                    <w:right w:val="none" w:sz="0" w:space="0" w:color="auto"/>
                  </w:divBdr>
                </w:div>
              </w:divsChild>
            </w:div>
            <w:div w:id="15552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4054">
      <w:bodyDiv w:val="1"/>
      <w:marLeft w:val="0"/>
      <w:marRight w:val="0"/>
      <w:marTop w:val="0"/>
      <w:marBottom w:val="0"/>
      <w:divBdr>
        <w:top w:val="none" w:sz="0" w:space="0" w:color="auto"/>
        <w:left w:val="none" w:sz="0" w:space="0" w:color="auto"/>
        <w:bottom w:val="none" w:sz="0" w:space="0" w:color="auto"/>
        <w:right w:val="none" w:sz="0" w:space="0" w:color="auto"/>
      </w:divBdr>
      <w:divsChild>
        <w:div w:id="1732927528">
          <w:marLeft w:val="0"/>
          <w:marRight w:val="0"/>
          <w:marTop w:val="0"/>
          <w:marBottom w:val="75"/>
          <w:divBdr>
            <w:top w:val="none" w:sz="0" w:space="0" w:color="auto"/>
            <w:left w:val="none" w:sz="0" w:space="0" w:color="auto"/>
            <w:bottom w:val="none" w:sz="0" w:space="0" w:color="auto"/>
            <w:right w:val="none" w:sz="0" w:space="0" w:color="auto"/>
          </w:divBdr>
        </w:div>
        <w:div w:id="1768576812">
          <w:marLeft w:val="0"/>
          <w:marRight w:val="0"/>
          <w:marTop w:val="0"/>
          <w:marBottom w:val="150"/>
          <w:divBdr>
            <w:top w:val="none" w:sz="0" w:space="0" w:color="auto"/>
            <w:left w:val="none" w:sz="0" w:space="0" w:color="auto"/>
            <w:bottom w:val="none" w:sz="0" w:space="0" w:color="auto"/>
            <w:right w:val="none" w:sz="0" w:space="0" w:color="auto"/>
          </w:divBdr>
          <w:divsChild>
            <w:div w:id="1035930833">
              <w:marLeft w:val="0"/>
              <w:marRight w:val="0"/>
              <w:marTop w:val="0"/>
              <w:marBottom w:val="0"/>
              <w:divBdr>
                <w:top w:val="none" w:sz="0" w:space="0" w:color="auto"/>
                <w:left w:val="none" w:sz="0" w:space="0" w:color="auto"/>
                <w:bottom w:val="none" w:sz="0" w:space="0" w:color="auto"/>
                <w:right w:val="none" w:sz="0" w:space="0" w:color="auto"/>
              </w:divBdr>
              <w:divsChild>
                <w:div w:id="206187117">
                  <w:marLeft w:val="0"/>
                  <w:marRight w:val="0"/>
                  <w:marTop w:val="0"/>
                  <w:marBottom w:val="0"/>
                  <w:divBdr>
                    <w:top w:val="none" w:sz="0" w:space="0" w:color="auto"/>
                    <w:left w:val="none" w:sz="0" w:space="0" w:color="auto"/>
                    <w:bottom w:val="none" w:sz="0" w:space="0" w:color="auto"/>
                    <w:right w:val="none" w:sz="0" w:space="0" w:color="auto"/>
                  </w:divBdr>
                </w:div>
              </w:divsChild>
            </w:div>
            <w:div w:id="10302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7238">
      <w:bodyDiv w:val="1"/>
      <w:marLeft w:val="0"/>
      <w:marRight w:val="0"/>
      <w:marTop w:val="0"/>
      <w:marBottom w:val="0"/>
      <w:divBdr>
        <w:top w:val="none" w:sz="0" w:space="0" w:color="auto"/>
        <w:left w:val="none" w:sz="0" w:space="0" w:color="auto"/>
        <w:bottom w:val="none" w:sz="0" w:space="0" w:color="auto"/>
        <w:right w:val="none" w:sz="0" w:space="0" w:color="auto"/>
      </w:divBdr>
      <w:divsChild>
        <w:div w:id="2134668533">
          <w:marLeft w:val="0"/>
          <w:marRight w:val="0"/>
          <w:marTop w:val="0"/>
          <w:marBottom w:val="75"/>
          <w:divBdr>
            <w:top w:val="none" w:sz="0" w:space="0" w:color="auto"/>
            <w:left w:val="none" w:sz="0" w:space="0" w:color="auto"/>
            <w:bottom w:val="none" w:sz="0" w:space="0" w:color="auto"/>
            <w:right w:val="none" w:sz="0" w:space="0" w:color="auto"/>
          </w:divBdr>
        </w:div>
        <w:div w:id="1164904174">
          <w:marLeft w:val="0"/>
          <w:marRight w:val="0"/>
          <w:marTop w:val="0"/>
          <w:marBottom w:val="150"/>
          <w:divBdr>
            <w:top w:val="none" w:sz="0" w:space="0" w:color="auto"/>
            <w:left w:val="none" w:sz="0" w:space="0" w:color="auto"/>
            <w:bottom w:val="none" w:sz="0" w:space="0" w:color="auto"/>
            <w:right w:val="none" w:sz="0" w:space="0" w:color="auto"/>
          </w:divBdr>
          <w:divsChild>
            <w:div w:id="2035959161">
              <w:marLeft w:val="0"/>
              <w:marRight w:val="0"/>
              <w:marTop w:val="0"/>
              <w:marBottom w:val="0"/>
              <w:divBdr>
                <w:top w:val="none" w:sz="0" w:space="0" w:color="auto"/>
                <w:left w:val="none" w:sz="0" w:space="0" w:color="auto"/>
                <w:bottom w:val="none" w:sz="0" w:space="0" w:color="auto"/>
                <w:right w:val="none" w:sz="0" w:space="0" w:color="auto"/>
              </w:divBdr>
              <w:divsChild>
                <w:div w:id="2115007729">
                  <w:marLeft w:val="0"/>
                  <w:marRight w:val="0"/>
                  <w:marTop w:val="0"/>
                  <w:marBottom w:val="0"/>
                  <w:divBdr>
                    <w:top w:val="none" w:sz="0" w:space="0" w:color="auto"/>
                    <w:left w:val="none" w:sz="0" w:space="0" w:color="auto"/>
                    <w:bottom w:val="none" w:sz="0" w:space="0" w:color="auto"/>
                    <w:right w:val="none" w:sz="0" w:space="0" w:color="auto"/>
                  </w:divBdr>
                </w:div>
              </w:divsChild>
            </w:div>
            <w:div w:id="14602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091">
      <w:bodyDiv w:val="1"/>
      <w:marLeft w:val="0"/>
      <w:marRight w:val="0"/>
      <w:marTop w:val="0"/>
      <w:marBottom w:val="0"/>
      <w:divBdr>
        <w:top w:val="none" w:sz="0" w:space="0" w:color="auto"/>
        <w:left w:val="none" w:sz="0" w:space="0" w:color="auto"/>
        <w:bottom w:val="none" w:sz="0" w:space="0" w:color="auto"/>
        <w:right w:val="none" w:sz="0" w:space="0" w:color="auto"/>
      </w:divBdr>
      <w:divsChild>
        <w:div w:id="1955475148">
          <w:marLeft w:val="0"/>
          <w:marRight w:val="0"/>
          <w:marTop w:val="0"/>
          <w:marBottom w:val="75"/>
          <w:divBdr>
            <w:top w:val="none" w:sz="0" w:space="0" w:color="auto"/>
            <w:left w:val="none" w:sz="0" w:space="0" w:color="auto"/>
            <w:bottom w:val="none" w:sz="0" w:space="0" w:color="auto"/>
            <w:right w:val="none" w:sz="0" w:space="0" w:color="auto"/>
          </w:divBdr>
        </w:div>
        <w:div w:id="1043797169">
          <w:marLeft w:val="0"/>
          <w:marRight w:val="0"/>
          <w:marTop w:val="0"/>
          <w:marBottom w:val="150"/>
          <w:divBdr>
            <w:top w:val="none" w:sz="0" w:space="0" w:color="auto"/>
            <w:left w:val="none" w:sz="0" w:space="0" w:color="auto"/>
            <w:bottom w:val="none" w:sz="0" w:space="0" w:color="auto"/>
            <w:right w:val="none" w:sz="0" w:space="0" w:color="auto"/>
          </w:divBdr>
          <w:divsChild>
            <w:div w:id="1104693517">
              <w:marLeft w:val="0"/>
              <w:marRight w:val="0"/>
              <w:marTop w:val="0"/>
              <w:marBottom w:val="0"/>
              <w:divBdr>
                <w:top w:val="none" w:sz="0" w:space="0" w:color="auto"/>
                <w:left w:val="none" w:sz="0" w:space="0" w:color="auto"/>
                <w:bottom w:val="none" w:sz="0" w:space="0" w:color="auto"/>
                <w:right w:val="none" w:sz="0" w:space="0" w:color="auto"/>
              </w:divBdr>
              <w:divsChild>
                <w:div w:id="1507672347">
                  <w:marLeft w:val="0"/>
                  <w:marRight w:val="0"/>
                  <w:marTop w:val="0"/>
                  <w:marBottom w:val="0"/>
                  <w:divBdr>
                    <w:top w:val="none" w:sz="0" w:space="0" w:color="auto"/>
                    <w:left w:val="none" w:sz="0" w:space="0" w:color="auto"/>
                    <w:bottom w:val="none" w:sz="0" w:space="0" w:color="auto"/>
                    <w:right w:val="none" w:sz="0" w:space="0" w:color="auto"/>
                  </w:divBdr>
                </w:div>
              </w:divsChild>
            </w:div>
            <w:div w:id="6064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807">
      <w:bodyDiv w:val="1"/>
      <w:marLeft w:val="0"/>
      <w:marRight w:val="0"/>
      <w:marTop w:val="0"/>
      <w:marBottom w:val="0"/>
      <w:divBdr>
        <w:top w:val="none" w:sz="0" w:space="0" w:color="auto"/>
        <w:left w:val="none" w:sz="0" w:space="0" w:color="auto"/>
        <w:bottom w:val="none" w:sz="0" w:space="0" w:color="auto"/>
        <w:right w:val="none" w:sz="0" w:space="0" w:color="auto"/>
      </w:divBdr>
      <w:divsChild>
        <w:div w:id="1851984224">
          <w:marLeft w:val="0"/>
          <w:marRight w:val="0"/>
          <w:marTop w:val="0"/>
          <w:marBottom w:val="75"/>
          <w:divBdr>
            <w:top w:val="none" w:sz="0" w:space="0" w:color="auto"/>
            <w:left w:val="none" w:sz="0" w:space="0" w:color="auto"/>
            <w:bottom w:val="none" w:sz="0" w:space="0" w:color="auto"/>
            <w:right w:val="none" w:sz="0" w:space="0" w:color="auto"/>
          </w:divBdr>
        </w:div>
        <w:div w:id="1186291398">
          <w:marLeft w:val="0"/>
          <w:marRight w:val="0"/>
          <w:marTop w:val="0"/>
          <w:marBottom w:val="150"/>
          <w:divBdr>
            <w:top w:val="none" w:sz="0" w:space="0" w:color="auto"/>
            <w:left w:val="none" w:sz="0" w:space="0" w:color="auto"/>
            <w:bottom w:val="none" w:sz="0" w:space="0" w:color="auto"/>
            <w:right w:val="none" w:sz="0" w:space="0" w:color="auto"/>
          </w:divBdr>
          <w:divsChild>
            <w:div w:id="480002925">
              <w:marLeft w:val="0"/>
              <w:marRight w:val="0"/>
              <w:marTop w:val="0"/>
              <w:marBottom w:val="0"/>
              <w:divBdr>
                <w:top w:val="none" w:sz="0" w:space="0" w:color="auto"/>
                <w:left w:val="none" w:sz="0" w:space="0" w:color="auto"/>
                <w:bottom w:val="none" w:sz="0" w:space="0" w:color="auto"/>
                <w:right w:val="none" w:sz="0" w:space="0" w:color="auto"/>
              </w:divBdr>
              <w:divsChild>
                <w:div w:id="966623088">
                  <w:marLeft w:val="0"/>
                  <w:marRight w:val="0"/>
                  <w:marTop w:val="0"/>
                  <w:marBottom w:val="0"/>
                  <w:divBdr>
                    <w:top w:val="none" w:sz="0" w:space="0" w:color="auto"/>
                    <w:left w:val="none" w:sz="0" w:space="0" w:color="auto"/>
                    <w:bottom w:val="none" w:sz="0" w:space="0" w:color="auto"/>
                    <w:right w:val="none" w:sz="0" w:space="0" w:color="auto"/>
                  </w:divBdr>
                </w:div>
              </w:divsChild>
            </w:div>
            <w:div w:id="13750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6275">
      <w:bodyDiv w:val="1"/>
      <w:marLeft w:val="0"/>
      <w:marRight w:val="0"/>
      <w:marTop w:val="0"/>
      <w:marBottom w:val="0"/>
      <w:divBdr>
        <w:top w:val="none" w:sz="0" w:space="0" w:color="auto"/>
        <w:left w:val="none" w:sz="0" w:space="0" w:color="auto"/>
        <w:bottom w:val="none" w:sz="0" w:space="0" w:color="auto"/>
        <w:right w:val="none" w:sz="0" w:space="0" w:color="auto"/>
      </w:divBdr>
      <w:divsChild>
        <w:div w:id="676886031">
          <w:marLeft w:val="0"/>
          <w:marRight w:val="0"/>
          <w:marTop w:val="0"/>
          <w:marBottom w:val="75"/>
          <w:divBdr>
            <w:top w:val="none" w:sz="0" w:space="0" w:color="auto"/>
            <w:left w:val="none" w:sz="0" w:space="0" w:color="auto"/>
            <w:bottom w:val="none" w:sz="0" w:space="0" w:color="auto"/>
            <w:right w:val="none" w:sz="0" w:space="0" w:color="auto"/>
          </w:divBdr>
        </w:div>
        <w:div w:id="593587100">
          <w:marLeft w:val="0"/>
          <w:marRight w:val="0"/>
          <w:marTop w:val="0"/>
          <w:marBottom w:val="150"/>
          <w:divBdr>
            <w:top w:val="none" w:sz="0" w:space="0" w:color="auto"/>
            <w:left w:val="none" w:sz="0" w:space="0" w:color="auto"/>
            <w:bottom w:val="none" w:sz="0" w:space="0" w:color="auto"/>
            <w:right w:val="none" w:sz="0" w:space="0" w:color="auto"/>
          </w:divBdr>
          <w:divsChild>
            <w:div w:id="347950036">
              <w:marLeft w:val="0"/>
              <w:marRight w:val="0"/>
              <w:marTop w:val="0"/>
              <w:marBottom w:val="0"/>
              <w:divBdr>
                <w:top w:val="none" w:sz="0" w:space="0" w:color="auto"/>
                <w:left w:val="none" w:sz="0" w:space="0" w:color="auto"/>
                <w:bottom w:val="none" w:sz="0" w:space="0" w:color="auto"/>
                <w:right w:val="none" w:sz="0" w:space="0" w:color="auto"/>
              </w:divBdr>
              <w:divsChild>
                <w:div w:id="1422872779">
                  <w:marLeft w:val="0"/>
                  <w:marRight w:val="0"/>
                  <w:marTop w:val="0"/>
                  <w:marBottom w:val="0"/>
                  <w:divBdr>
                    <w:top w:val="none" w:sz="0" w:space="0" w:color="auto"/>
                    <w:left w:val="none" w:sz="0" w:space="0" w:color="auto"/>
                    <w:bottom w:val="none" w:sz="0" w:space="0" w:color="auto"/>
                    <w:right w:val="none" w:sz="0" w:space="0" w:color="auto"/>
                  </w:divBdr>
                </w:div>
              </w:divsChild>
            </w:div>
            <w:div w:id="6256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899">
      <w:bodyDiv w:val="1"/>
      <w:marLeft w:val="0"/>
      <w:marRight w:val="0"/>
      <w:marTop w:val="0"/>
      <w:marBottom w:val="0"/>
      <w:divBdr>
        <w:top w:val="none" w:sz="0" w:space="0" w:color="auto"/>
        <w:left w:val="none" w:sz="0" w:space="0" w:color="auto"/>
        <w:bottom w:val="none" w:sz="0" w:space="0" w:color="auto"/>
        <w:right w:val="none" w:sz="0" w:space="0" w:color="auto"/>
      </w:divBdr>
    </w:div>
    <w:div w:id="1802654830">
      <w:bodyDiv w:val="1"/>
      <w:marLeft w:val="0"/>
      <w:marRight w:val="0"/>
      <w:marTop w:val="0"/>
      <w:marBottom w:val="0"/>
      <w:divBdr>
        <w:top w:val="none" w:sz="0" w:space="0" w:color="auto"/>
        <w:left w:val="none" w:sz="0" w:space="0" w:color="auto"/>
        <w:bottom w:val="none" w:sz="0" w:space="0" w:color="auto"/>
        <w:right w:val="none" w:sz="0" w:space="0" w:color="auto"/>
      </w:divBdr>
      <w:divsChild>
        <w:div w:id="1225214821">
          <w:marLeft w:val="0"/>
          <w:marRight w:val="0"/>
          <w:marTop w:val="0"/>
          <w:marBottom w:val="75"/>
          <w:divBdr>
            <w:top w:val="none" w:sz="0" w:space="0" w:color="auto"/>
            <w:left w:val="none" w:sz="0" w:space="0" w:color="auto"/>
            <w:bottom w:val="none" w:sz="0" w:space="0" w:color="auto"/>
            <w:right w:val="none" w:sz="0" w:space="0" w:color="auto"/>
          </w:divBdr>
        </w:div>
        <w:div w:id="1907955333">
          <w:marLeft w:val="0"/>
          <w:marRight w:val="0"/>
          <w:marTop w:val="0"/>
          <w:marBottom w:val="150"/>
          <w:divBdr>
            <w:top w:val="none" w:sz="0" w:space="0" w:color="auto"/>
            <w:left w:val="none" w:sz="0" w:space="0" w:color="auto"/>
            <w:bottom w:val="none" w:sz="0" w:space="0" w:color="auto"/>
            <w:right w:val="none" w:sz="0" w:space="0" w:color="auto"/>
          </w:divBdr>
          <w:divsChild>
            <w:div w:id="750079318">
              <w:marLeft w:val="0"/>
              <w:marRight w:val="0"/>
              <w:marTop w:val="0"/>
              <w:marBottom w:val="0"/>
              <w:divBdr>
                <w:top w:val="none" w:sz="0" w:space="0" w:color="auto"/>
                <w:left w:val="none" w:sz="0" w:space="0" w:color="auto"/>
                <w:bottom w:val="none" w:sz="0" w:space="0" w:color="auto"/>
                <w:right w:val="none" w:sz="0" w:space="0" w:color="auto"/>
              </w:divBdr>
              <w:divsChild>
                <w:div w:id="49883574">
                  <w:marLeft w:val="0"/>
                  <w:marRight w:val="0"/>
                  <w:marTop w:val="0"/>
                  <w:marBottom w:val="0"/>
                  <w:divBdr>
                    <w:top w:val="none" w:sz="0" w:space="0" w:color="auto"/>
                    <w:left w:val="none" w:sz="0" w:space="0" w:color="auto"/>
                    <w:bottom w:val="none" w:sz="0" w:space="0" w:color="auto"/>
                    <w:right w:val="none" w:sz="0" w:space="0" w:color="auto"/>
                  </w:divBdr>
                </w:div>
              </w:divsChild>
            </w:div>
            <w:div w:id="801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9092">
      <w:bodyDiv w:val="1"/>
      <w:marLeft w:val="0"/>
      <w:marRight w:val="0"/>
      <w:marTop w:val="0"/>
      <w:marBottom w:val="0"/>
      <w:divBdr>
        <w:top w:val="none" w:sz="0" w:space="0" w:color="auto"/>
        <w:left w:val="none" w:sz="0" w:space="0" w:color="auto"/>
        <w:bottom w:val="none" w:sz="0" w:space="0" w:color="auto"/>
        <w:right w:val="none" w:sz="0" w:space="0" w:color="auto"/>
      </w:divBdr>
      <w:divsChild>
        <w:div w:id="120071908">
          <w:marLeft w:val="0"/>
          <w:marRight w:val="0"/>
          <w:marTop w:val="0"/>
          <w:marBottom w:val="75"/>
          <w:divBdr>
            <w:top w:val="none" w:sz="0" w:space="0" w:color="auto"/>
            <w:left w:val="none" w:sz="0" w:space="0" w:color="auto"/>
            <w:bottom w:val="none" w:sz="0" w:space="0" w:color="auto"/>
            <w:right w:val="none" w:sz="0" w:space="0" w:color="auto"/>
          </w:divBdr>
        </w:div>
        <w:div w:id="364059996">
          <w:marLeft w:val="0"/>
          <w:marRight w:val="0"/>
          <w:marTop w:val="0"/>
          <w:marBottom w:val="150"/>
          <w:divBdr>
            <w:top w:val="none" w:sz="0" w:space="0" w:color="auto"/>
            <w:left w:val="none" w:sz="0" w:space="0" w:color="auto"/>
            <w:bottom w:val="none" w:sz="0" w:space="0" w:color="auto"/>
            <w:right w:val="none" w:sz="0" w:space="0" w:color="auto"/>
          </w:divBdr>
          <w:divsChild>
            <w:div w:id="345182433">
              <w:marLeft w:val="0"/>
              <w:marRight w:val="0"/>
              <w:marTop w:val="0"/>
              <w:marBottom w:val="0"/>
              <w:divBdr>
                <w:top w:val="none" w:sz="0" w:space="0" w:color="auto"/>
                <w:left w:val="none" w:sz="0" w:space="0" w:color="auto"/>
                <w:bottom w:val="none" w:sz="0" w:space="0" w:color="auto"/>
                <w:right w:val="none" w:sz="0" w:space="0" w:color="auto"/>
              </w:divBdr>
              <w:divsChild>
                <w:div w:id="313875433">
                  <w:marLeft w:val="0"/>
                  <w:marRight w:val="0"/>
                  <w:marTop w:val="0"/>
                  <w:marBottom w:val="0"/>
                  <w:divBdr>
                    <w:top w:val="none" w:sz="0" w:space="0" w:color="auto"/>
                    <w:left w:val="none" w:sz="0" w:space="0" w:color="auto"/>
                    <w:bottom w:val="none" w:sz="0" w:space="0" w:color="auto"/>
                    <w:right w:val="none" w:sz="0" w:space="0" w:color="auto"/>
                  </w:divBdr>
                </w:div>
              </w:divsChild>
            </w:div>
            <w:div w:id="3165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6587">
      <w:bodyDiv w:val="1"/>
      <w:marLeft w:val="0"/>
      <w:marRight w:val="0"/>
      <w:marTop w:val="0"/>
      <w:marBottom w:val="0"/>
      <w:divBdr>
        <w:top w:val="none" w:sz="0" w:space="0" w:color="auto"/>
        <w:left w:val="none" w:sz="0" w:space="0" w:color="auto"/>
        <w:bottom w:val="none" w:sz="0" w:space="0" w:color="auto"/>
        <w:right w:val="none" w:sz="0" w:space="0" w:color="auto"/>
      </w:divBdr>
      <w:divsChild>
        <w:div w:id="400979392">
          <w:marLeft w:val="0"/>
          <w:marRight w:val="0"/>
          <w:marTop w:val="0"/>
          <w:marBottom w:val="0"/>
          <w:divBdr>
            <w:top w:val="none" w:sz="0" w:space="0" w:color="auto"/>
            <w:left w:val="none" w:sz="0" w:space="0" w:color="auto"/>
            <w:bottom w:val="none" w:sz="0" w:space="0" w:color="auto"/>
            <w:right w:val="none" w:sz="0" w:space="0" w:color="auto"/>
          </w:divBdr>
        </w:div>
      </w:divsChild>
    </w:div>
    <w:div w:id="2032803626">
      <w:bodyDiv w:val="1"/>
      <w:marLeft w:val="0"/>
      <w:marRight w:val="0"/>
      <w:marTop w:val="0"/>
      <w:marBottom w:val="0"/>
      <w:divBdr>
        <w:top w:val="none" w:sz="0" w:space="0" w:color="auto"/>
        <w:left w:val="none" w:sz="0" w:space="0" w:color="auto"/>
        <w:bottom w:val="none" w:sz="0" w:space="0" w:color="auto"/>
        <w:right w:val="none" w:sz="0" w:space="0" w:color="auto"/>
      </w:divBdr>
      <w:divsChild>
        <w:div w:id="22761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ant.ru/hotlaw/federal/1756801/" TargetMode="External"/><Relationship Id="rId18" Type="http://schemas.openxmlformats.org/officeDocument/2006/relationships/hyperlink" Target="https://sozd.duma.gov.ru/bill/658358-8" TargetMode="External"/><Relationship Id="rId26" Type="http://schemas.openxmlformats.org/officeDocument/2006/relationships/hyperlink" Target="https://sozd.duma.gov.ru/bill/723715-8" TargetMode="External"/><Relationship Id="rId39" Type="http://schemas.openxmlformats.org/officeDocument/2006/relationships/hyperlink" Target="https://rspp.ru/upload/content/120/ptfr82ign0evhy0ujnepcf552a82cx0z/1357-05%20&#1052;.&#1040;.&#1064;&#1072;&#1089;&#1082;&#1086;&#1083;&#1100;&#1089;&#1082;&#1086;&#1084;&#1091;.docx" TargetMode="External"/><Relationship Id="rId3" Type="http://schemas.microsoft.com/office/2007/relationships/stylesWithEffects" Target="stylesWithEffects.xml"/><Relationship Id="rId21" Type="http://schemas.openxmlformats.org/officeDocument/2006/relationships/hyperlink" Target="https://sozd.duma.gov.ru/bill/633966-8" TargetMode="External"/><Relationship Id="rId34" Type="http://schemas.openxmlformats.org/officeDocument/2006/relationships/hyperlink" Target="https://rspp.ru/upload/content/cb5/ikag28vapnvbsnwof9wzlv6rb1l683og/1265-07%20&#1051;.&#1048;.&#1041;&#1088;&#1099;&#1095;&#1077;&#1074;&#1086;&#1081;.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spp.ru/upload/content/bcb/m0wt4wmgscqyj805uq3m9ysr41v9oiug/&#1060;&#1047;%20&#8470;%20335%20&#1086;&#1090;%2030.09.2024.docx" TargetMode="External"/><Relationship Id="rId17" Type="http://schemas.openxmlformats.org/officeDocument/2006/relationships/hyperlink" Target="https://sozd.duma.gov.ru/bill/405607-8" TargetMode="External"/><Relationship Id="rId25" Type="http://schemas.openxmlformats.org/officeDocument/2006/relationships/hyperlink" Target="https://sozd.duma.gov.ru/bill/718144-8" TargetMode="External"/><Relationship Id="rId33" Type="http://schemas.openxmlformats.org/officeDocument/2006/relationships/hyperlink" Target="https://rspp.ru/upload/content/179/ewufihw58gabj6okghs8r58bo4wljsls/&#1055;&#1086;&#1089;&#1090;&#1072;&#1085;&#1086;&#1074;&#1083;&#1077;&#1085;&#1080;&#1077;%20&#1050;&#1057;%20&#1056;&#1060;%20&#8470;41-&#1055;%20&#1086;&#1090;%2026.09.2024.pdf" TargetMode="External"/><Relationship Id="rId38" Type="http://schemas.openxmlformats.org/officeDocument/2006/relationships/hyperlink" Target="https://rspp.ru/upload/content/86e/223enybh5dwwy4d2bgw29jbap8vhs22g/230-04-&#1088;%20&#1051;.&#1048;.&#1041;&#1088;&#1099;&#1095;&#1077;&#1074;&#1086;&#1081;.pdf" TargetMode="External"/><Relationship Id="rId2" Type="http://schemas.openxmlformats.org/officeDocument/2006/relationships/styles" Target="styles.xml"/><Relationship Id="rId16" Type="http://schemas.openxmlformats.org/officeDocument/2006/relationships/hyperlink" Target="https://rspp.ru/upload/content/9ff/btgw2adwejf7flgxqj3igqind4xrhm76/&#1060;&#1047;%20&#8470;%20339%20&#1086;&#1090;%2030.09.2024.docx" TargetMode="External"/><Relationship Id="rId20" Type="http://schemas.openxmlformats.org/officeDocument/2006/relationships/hyperlink" Target="https://sozd.duma.gov.ru/bill/673197-8" TargetMode="External"/><Relationship Id="rId29" Type="http://schemas.openxmlformats.org/officeDocument/2006/relationships/hyperlink" Target="https://sozd.duma.gov.ru/bill/724071-8"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arant.ru/hotlaw/federal/1756798/" TargetMode="External"/><Relationship Id="rId24" Type="http://schemas.openxmlformats.org/officeDocument/2006/relationships/hyperlink" Target="https://sozd.duma.gov.ru/bill/718144-8" TargetMode="External"/><Relationship Id="rId32" Type="http://schemas.openxmlformats.org/officeDocument/2006/relationships/hyperlink" Target="https://rspp.ru/upload/content/986/u0stm2ecd26crdazc8o3f1vkaemg2ie6/&#1055;&#1086;&#1089;&#1090;&#1072;&#1085;&#1086;&#1074;&#1083;&#1077;&#1085;&#1080;&#1077;%20&#1050;&#1057;%20&#1056;&#1060;%20&#8470;40-&#1055;%20&#1086;&#1090;%2023.09.2024.pdf" TargetMode="External"/><Relationship Id="rId37" Type="http://schemas.openxmlformats.org/officeDocument/2006/relationships/hyperlink" Target="https://rspp.ru/upload/content/c4e/3l2o7qejvqq3cz8bm24tvg97yeq1zrck/&#1053;.&#1042;.&#1046;&#1072;&#1088;&#1086;&#1074;&#1086;&#1081;%20&#1086;&#1090;%2025.09.2024.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arant.ru/hotlaw/federal/1756803/" TargetMode="External"/><Relationship Id="rId23" Type="http://schemas.openxmlformats.org/officeDocument/2006/relationships/hyperlink" Target="https://sozd.duma.gov.ru/bill/659095-8" TargetMode="External"/><Relationship Id="rId28" Type="http://schemas.openxmlformats.org/officeDocument/2006/relationships/hyperlink" Target="https://sozd.duma.gov.ru/bill/724071-8" TargetMode="External"/><Relationship Id="rId36" Type="http://schemas.openxmlformats.org/officeDocument/2006/relationships/hyperlink" Target="https://rspp.ru/upload/content/761/kgyur0vxrb36rajwge94iy190bmh8sm0/1299-05%20&#1042;.&#1042;.&#1060;&#1077;&#1076;&#1086;&#1088;&#1086;&#1074;&#1091;.pdf" TargetMode="External"/><Relationship Id="rId10" Type="http://schemas.openxmlformats.org/officeDocument/2006/relationships/hyperlink" Target="https://rspp.ru/upload/content/26b/9wdfvp8ntnf94p2ghj2hvg3v3meyjyjr/&#1060;&#1047;%20&#8470;%20333%20&#1086;&#1090;%2030.09.2024.docx" TargetMode="External"/><Relationship Id="rId19" Type="http://schemas.openxmlformats.org/officeDocument/2006/relationships/hyperlink" Target="https://sozd.duma.gov.ru/bill/695231-8" TargetMode="External"/><Relationship Id="rId31" Type="http://schemas.openxmlformats.org/officeDocument/2006/relationships/hyperlink" Target="https://sozd.duma.gov.ru/bill/725370-8" TargetMode="External"/><Relationship Id="rId4" Type="http://schemas.openxmlformats.org/officeDocument/2006/relationships/settings" Target="settings.xml"/><Relationship Id="rId9" Type="http://schemas.openxmlformats.org/officeDocument/2006/relationships/hyperlink" Target="https://www.garant.ru/hotlaw/federal/1756795/" TargetMode="External"/><Relationship Id="rId14" Type="http://schemas.openxmlformats.org/officeDocument/2006/relationships/hyperlink" Target="https://rspp.ru/upload/content/3b6/b0pm4kpnv3y2p0ekalxzuqkap4fsrn4s/&#1060;&#1079;%20&#8470;%20337%20&#1086;&#1090;%2030.09.2024.docx" TargetMode="External"/><Relationship Id="rId22" Type="http://schemas.openxmlformats.org/officeDocument/2006/relationships/hyperlink" Target="https://sozd.duma.gov.ru/bill/667365-8" TargetMode="External"/><Relationship Id="rId27" Type="http://schemas.openxmlformats.org/officeDocument/2006/relationships/hyperlink" Target="https://sozd.duma.gov.ru/bill/723715-8" TargetMode="External"/><Relationship Id="rId30" Type="http://schemas.openxmlformats.org/officeDocument/2006/relationships/hyperlink" Target="https://sozd.duma.gov.ru/bill/725370-8" TargetMode="External"/><Relationship Id="rId35" Type="http://schemas.openxmlformats.org/officeDocument/2006/relationships/hyperlink" Target="https://rspp.ru/upload/content/74b/uufn762ka9lyakzhmr03ih1wypoy0vsy/1276-05%20&#1044;.&#1053;.&#1055;&#1072;&#1090;&#1088;&#1091;&#1096;&#1077;&#1074;&#1091;.pd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4081</Words>
  <Characters>23264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Гаврильчак Никита Андреевич</cp:lastModifiedBy>
  <cp:revision>2</cp:revision>
  <dcterms:created xsi:type="dcterms:W3CDTF">2024-10-15T09:03:00Z</dcterms:created>
  <dcterms:modified xsi:type="dcterms:W3CDTF">2024-10-15T09:03:00Z</dcterms:modified>
</cp:coreProperties>
</file>